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804E" w14:textId="623C45DF" w:rsidR="00F06105" w:rsidRPr="00B64E3C" w:rsidRDefault="00F013A3" w:rsidP="00F06105">
      <w:pPr>
        <w:widowControl w:val="0"/>
        <w:autoSpaceDE w:val="0"/>
        <w:autoSpaceDN w:val="0"/>
        <w:adjustRightInd w:val="0"/>
        <w:rPr>
          <w:rFonts w:cs="Tahoma"/>
          <w:color w:val="000000" w:themeColor="text1"/>
          <w:sz w:val="48"/>
          <w:szCs w:val="48"/>
        </w:rPr>
      </w:pPr>
      <w:r w:rsidRPr="00B64E3C">
        <w:rPr>
          <w:rFonts w:cs="Tahoma"/>
          <w:color w:val="000000" w:themeColor="text1"/>
          <w:sz w:val="48"/>
          <w:szCs w:val="48"/>
        </w:rPr>
        <w:t>AGED TO PERFECTION</w:t>
      </w:r>
    </w:p>
    <w:p w14:paraId="7D24030E" w14:textId="014B2F17" w:rsidR="00F06105" w:rsidRDefault="00C5031A" w:rsidP="00F06105">
      <w:pPr>
        <w:widowControl w:val="0"/>
        <w:autoSpaceDE w:val="0"/>
        <w:autoSpaceDN w:val="0"/>
        <w:adjustRightInd w:val="0"/>
        <w:rPr>
          <w:rFonts w:cs="Tahoma"/>
          <w:color w:val="000000" w:themeColor="text1"/>
          <w:sz w:val="32"/>
          <w:szCs w:val="32"/>
        </w:rPr>
      </w:pPr>
      <w:r w:rsidRPr="00B64E3C">
        <w:rPr>
          <w:rFonts w:cs="Tahoma"/>
          <w:color w:val="000000" w:themeColor="text1"/>
          <w:sz w:val="32"/>
          <w:szCs w:val="32"/>
        </w:rPr>
        <w:t>Tami Hagemeyer</w:t>
      </w:r>
      <w:r w:rsidR="00B64E3C">
        <w:rPr>
          <w:rFonts w:cs="Tahoma"/>
          <w:color w:val="000000" w:themeColor="text1"/>
          <w:sz w:val="32"/>
          <w:szCs w:val="32"/>
        </w:rPr>
        <w:t>, ABOC, FNAO</w:t>
      </w:r>
    </w:p>
    <w:p w14:paraId="78DAE9E0" w14:textId="2D0E1B08" w:rsidR="00B64E3C" w:rsidRPr="00B64E3C" w:rsidRDefault="00704345" w:rsidP="00F06105">
      <w:pPr>
        <w:widowControl w:val="0"/>
        <w:autoSpaceDE w:val="0"/>
        <w:autoSpaceDN w:val="0"/>
        <w:adjustRightInd w:val="0"/>
        <w:rPr>
          <w:rFonts w:cs="Tahoma"/>
          <w:color w:val="000000" w:themeColor="text1"/>
          <w:sz w:val="32"/>
          <w:szCs w:val="32"/>
        </w:rPr>
      </w:pPr>
      <w:r>
        <w:rPr>
          <w:rFonts w:cs="Tahoma"/>
          <w:color w:val="000000" w:themeColor="text1"/>
          <w:sz w:val="32"/>
          <w:szCs w:val="32"/>
        </w:rPr>
        <w:t>t</w:t>
      </w:r>
      <w:r w:rsidR="00B64E3C">
        <w:rPr>
          <w:rFonts w:cs="Tahoma"/>
          <w:color w:val="000000" w:themeColor="text1"/>
          <w:sz w:val="32"/>
          <w:szCs w:val="32"/>
        </w:rPr>
        <w:t>lhtrainingandconsulting.com</w:t>
      </w:r>
    </w:p>
    <w:p w14:paraId="69961E4E" w14:textId="77777777" w:rsidR="00130498" w:rsidRDefault="00704345" w:rsidP="00F06105">
      <w:pPr>
        <w:rPr>
          <w:rStyle w:val="Hyperlink"/>
          <w:rFonts w:cs="Tahoma"/>
          <w:color w:val="0000FF"/>
          <w:sz w:val="32"/>
          <w:szCs w:val="32"/>
          <w:u w:val="none"/>
        </w:rPr>
      </w:pPr>
      <w:hyperlink r:id="rId5" w:history="1">
        <w:r w:rsidR="00F06105" w:rsidRPr="005F6FAE">
          <w:rPr>
            <w:rStyle w:val="Hyperlink"/>
            <w:rFonts w:cs="Tahoma"/>
            <w:color w:val="0000FF"/>
            <w:sz w:val="32"/>
            <w:szCs w:val="32"/>
            <w:u w:val="none"/>
          </w:rPr>
          <w:t>tamihagemeyer@gmail.com</w:t>
        </w:r>
      </w:hyperlink>
    </w:p>
    <w:p w14:paraId="365ADB0A" w14:textId="25B07B7D" w:rsidR="00EE1AC1" w:rsidRDefault="00704345" w:rsidP="00F06105">
      <w:pPr>
        <w:rPr>
          <w:rStyle w:val="Hyperlink"/>
          <w:rFonts w:cs="Tahoma"/>
          <w:color w:val="0000FF"/>
          <w:sz w:val="32"/>
          <w:szCs w:val="32"/>
          <w:u w:val="none"/>
        </w:rPr>
      </w:pPr>
      <w:r>
        <w:rPr>
          <w:rStyle w:val="Hyperlink"/>
          <w:rFonts w:cs="Tahoma"/>
          <w:color w:val="0000FF"/>
          <w:sz w:val="32"/>
          <w:szCs w:val="32"/>
          <w:u w:val="none"/>
        </w:rPr>
        <w:t xml:space="preserve">TLH </w:t>
      </w:r>
      <w:bookmarkStart w:id="0" w:name="_GoBack"/>
      <w:bookmarkEnd w:id="0"/>
      <w:r w:rsidR="00EE1AC1">
        <w:rPr>
          <w:rStyle w:val="Hyperlink"/>
          <w:rFonts w:cs="Tahoma"/>
          <w:color w:val="0000FF"/>
          <w:sz w:val="32"/>
          <w:szCs w:val="32"/>
          <w:u w:val="none"/>
        </w:rPr>
        <w:t>Consulting, LLC</w:t>
      </w:r>
    </w:p>
    <w:p w14:paraId="359CB316" w14:textId="1F6E2A05" w:rsidR="00F70399" w:rsidRDefault="00B64E3C" w:rsidP="00F06105">
      <w:pPr>
        <w:rPr>
          <w:rStyle w:val="Hyperlink"/>
          <w:rFonts w:cs="Tahoma"/>
          <w:color w:val="0000FF"/>
          <w:sz w:val="32"/>
          <w:szCs w:val="32"/>
          <w:u w:val="none"/>
        </w:rPr>
      </w:pPr>
      <w:r>
        <w:rPr>
          <w:rStyle w:val="Hyperlink"/>
          <w:rFonts w:cs="Tahoma"/>
          <w:color w:val="0000FF"/>
          <w:sz w:val="32"/>
          <w:szCs w:val="32"/>
          <w:u w:val="none"/>
        </w:rPr>
        <w:t>_____________________________________________________________________</w:t>
      </w:r>
    </w:p>
    <w:p w14:paraId="604EBF2E" w14:textId="77777777" w:rsidR="00B64E3C" w:rsidRDefault="00B64E3C" w:rsidP="00F06105">
      <w:pPr>
        <w:rPr>
          <w:rStyle w:val="Hyperlink"/>
          <w:rFonts w:cs="Tahoma"/>
          <w:color w:val="000000" w:themeColor="text1"/>
          <w:u w:val="none"/>
        </w:rPr>
      </w:pPr>
    </w:p>
    <w:p w14:paraId="19D9F4B9" w14:textId="77777777" w:rsidR="005B0723" w:rsidRDefault="00F06105" w:rsidP="00F06105">
      <w:pPr>
        <w:rPr>
          <w:rStyle w:val="Hyperlink"/>
          <w:rFonts w:cs="Tahoma"/>
          <w:color w:val="000000" w:themeColor="text1"/>
          <w:u w:val="none"/>
        </w:rPr>
      </w:pPr>
      <w:r w:rsidRPr="00F06105">
        <w:rPr>
          <w:rStyle w:val="Hyperlink"/>
          <w:rFonts w:cs="Tahoma"/>
          <w:color w:val="000000" w:themeColor="text1"/>
          <w:u w:val="none"/>
        </w:rPr>
        <w:t xml:space="preserve">Advanced, ripe, established, </w:t>
      </w:r>
      <w:r w:rsidR="00140645">
        <w:rPr>
          <w:rStyle w:val="Hyperlink"/>
          <w:rFonts w:cs="Tahoma"/>
          <w:color w:val="000000" w:themeColor="text1"/>
          <w:u w:val="none"/>
        </w:rPr>
        <w:t>experienced,</w:t>
      </w:r>
      <w:r w:rsidR="002519D9">
        <w:rPr>
          <w:rStyle w:val="Hyperlink"/>
          <w:rFonts w:cs="Tahoma"/>
          <w:color w:val="000000" w:themeColor="text1"/>
          <w:u w:val="none"/>
        </w:rPr>
        <w:t xml:space="preserve"> vintage, seasoned, there are numerous synonyms for </w:t>
      </w:r>
      <w:r w:rsidR="00140645">
        <w:rPr>
          <w:rStyle w:val="Hyperlink"/>
          <w:rFonts w:cs="Tahoma"/>
          <w:color w:val="000000" w:themeColor="text1"/>
          <w:u w:val="none"/>
        </w:rPr>
        <w:t>aging individuals</w:t>
      </w:r>
      <w:r w:rsidR="00F70399">
        <w:rPr>
          <w:rStyle w:val="Hyperlink"/>
          <w:rFonts w:cs="Tahoma"/>
          <w:color w:val="000000" w:themeColor="text1"/>
          <w:u w:val="none"/>
        </w:rPr>
        <w:t>…</w:t>
      </w:r>
      <w:r w:rsidR="0066310E">
        <w:rPr>
          <w:rStyle w:val="Hyperlink"/>
          <w:rFonts w:cs="Tahoma"/>
          <w:color w:val="000000" w:themeColor="text1"/>
          <w:u w:val="none"/>
        </w:rPr>
        <w:t>just don’t say…</w:t>
      </w:r>
      <w:r w:rsidRPr="0066310E">
        <w:rPr>
          <w:rStyle w:val="Hyperlink"/>
          <w:rFonts w:cs="Tahoma"/>
          <w:i/>
          <w:color w:val="000000" w:themeColor="text1"/>
          <w:u w:val="none"/>
        </w:rPr>
        <w:t>old</w:t>
      </w:r>
      <w:r w:rsidR="00FA205A">
        <w:rPr>
          <w:rStyle w:val="Hyperlink"/>
          <w:rFonts w:cs="Tahoma"/>
          <w:color w:val="000000" w:themeColor="text1"/>
          <w:u w:val="none"/>
        </w:rPr>
        <w:t xml:space="preserve">!  </w:t>
      </w:r>
      <w:r w:rsidR="002519D9">
        <w:rPr>
          <w:rStyle w:val="Hyperlink"/>
          <w:rFonts w:cs="Tahoma"/>
          <w:color w:val="000000" w:themeColor="text1"/>
          <w:u w:val="none"/>
        </w:rPr>
        <w:t xml:space="preserve"> </w:t>
      </w:r>
    </w:p>
    <w:p w14:paraId="3A3B19B0" w14:textId="598E2284" w:rsidR="00DC2F10" w:rsidRDefault="00140645" w:rsidP="00F06105">
      <w:pPr>
        <w:rPr>
          <w:rStyle w:val="Hyperlink"/>
          <w:rFonts w:cs="Tahoma"/>
          <w:color w:val="000000" w:themeColor="text1"/>
          <w:u w:val="none"/>
        </w:rPr>
      </w:pPr>
      <w:r>
        <w:rPr>
          <w:rStyle w:val="Hyperlink"/>
          <w:rFonts w:cs="Tahoma"/>
          <w:color w:val="000000" w:themeColor="text1"/>
          <w:u w:val="none"/>
        </w:rPr>
        <w:t>Age is</w:t>
      </w:r>
      <w:r w:rsidR="00DC2F10">
        <w:rPr>
          <w:rStyle w:val="Hyperlink"/>
          <w:rFonts w:cs="Tahoma"/>
          <w:color w:val="000000" w:themeColor="text1"/>
          <w:u w:val="none"/>
        </w:rPr>
        <w:t xml:space="preserve"> nothing to be ashamed </w:t>
      </w:r>
      <w:r w:rsidR="00046E36">
        <w:rPr>
          <w:rStyle w:val="Hyperlink"/>
          <w:rFonts w:cs="Tahoma"/>
          <w:color w:val="000000" w:themeColor="text1"/>
          <w:u w:val="none"/>
        </w:rPr>
        <w:t xml:space="preserve">or </w:t>
      </w:r>
      <w:r>
        <w:rPr>
          <w:rStyle w:val="Hyperlink"/>
          <w:rFonts w:cs="Tahoma"/>
          <w:color w:val="000000" w:themeColor="text1"/>
          <w:u w:val="none"/>
        </w:rPr>
        <w:t>apologetic for.</w:t>
      </w:r>
      <w:r w:rsidR="00046E36">
        <w:rPr>
          <w:rStyle w:val="Hyperlink"/>
          <w:rFonts w:cs="Tahoma"/>
          <w:color w:val="000000" w:themeColor="text1"/>
          <w:u w:val="none"/>
        </w:rPr>
        <w:t xml:space="preserve"> It is </w:t>
      </w:r>
      <w:r w:rsidR="00DC2F10">
        <w:rPr>
          <w:rStyle w:val="Hyperlink"/>
          <w:rFonts w:cs="Tahoma"/>
          <w:color w:val="000000" w:themeColor="text1"/>
          <w:u w:val="none"/>
        </w:rPr>
        <w:t>frequently</w:t>
      </w:r>
      <w:r w:rsidR="00046E36">
        <w:rPr>
          <w:rStyle w:val="Hyperlink"/>
          <w:rFonts w:cs="Tahoma"/>
          <w:color w:val="000000" w:themeColor="text1"/>
          <w:u w:val="none"/>
        </w:rPr>
        <w:t xml:space="preserve"> called the “third act,” and </w:t>
      </w:r>
      <w:r w:rsidR="00DC2F10">
        <w:rPr>
          <w:rStyle w:val="Hyperlink"/>
          <w:rFonts w:cs="Tahoma"/>
          <w:color w:val="000000" w:themeColor="text1"/>
          <w:u w:val="none"/>
        </w:rPr>
        <w:t>most healthy seniors would</w:t>
      </w:r>
      <w:r w:rsidR="00BF1789">
        <w:rPr>
          <w:rStyle w:val="Hyperlink"/>
          <w:rFonts w:cs="Tahoma"/>
          <w:color w:val="000000" w:themeColor="text1"/>
          <w:u w:val="none"/>
        </w:rPr>
        <w:t xml:space="preserve"> agree.  They find there is</w:t>
      </w:r>
      <w:r w:rsidR="00DC2F10">
        <w:rPr>
          <w:rStyle w:val="Hyperlink"/>
          <w:rFonts w:cs="Tahoma"/>
          <w:color w:val="000000" w:themeColor="text1"/>
          <w:u w:val="none"/>
        </w:rPr>
        <w:t xml:space="preserve"> less stress, and most have a sense of </w:t>
      </w:r>
      <w:r w:rsidR="00BF1789">
        <w:rPr>
          <w:rStyle w:val="Hyperlink"/>
          <w:rFonts w:cs="Tahoma"/>
          <w:color w:val="000000" w:themeColor="text1"/>
          <w:u w:val="none"/>
        </w:rPr>
        <w:t>well being</w:t>
      </w:r>
      <w:r w:rsidR="00DC2F10">
        <w:rPr>
          <w:rStyle w:val="Hyperlink"/>
          <w:rFonts w:cs="Tahoma"/>
          <w:color w:val="000000" w:themeColor="text1"/>
          <w:u w:val="none"/>
        </w:rPr>
        <w:t xml:space="preserve"> during this time of their lives.  </w:t>
      </w:r>
    </w:p>
    <w:p w14:paraId="430C072E" w14:textId="77777777" w:rsidR="00D046B2" w:rsidRDefault="00D046B2" w:rsidP="00F06105">
      <w:pPr>
        <w:rPr>
          <w:rStyle w:val="Hyperlink"/>
          <w:rFonts w:cs="Tahoma"/>
          <w:color w:val="000000" w:themeColor="text1"/>
          <w:u w:val="none"/>
        </w:rPr>
      </w:pPr>
    </w:p>
    <w:p w14:paraId="7757D71B" w14:textId="4648CE77" w:rsidR="00140645" w:rsidRDefault="00140645" w:rsidP="00F06105">
      <w:pPr>
        <w:rPr>
          <w:rStyle w:val="Hyperlink"/>
          <w:rFonts w:cs="Tahoma"/>
          <w:color w:val="000000" w:themeColor="text1"/>
          <w:u w:val="none"/>
        </w:rPr>
      </w:pPr>
      <w:r>
        <w:rPr>
          <w:rStyle w:val="Hyperlink"/>
          <w:rFonts w:cs="Tahoma"/>
          <w:color w:val="000000" w:themeColor="text1"/>
          <w:u w:val="none"/>
        </w:rPr>
        <w:t>As children, the seniors of today</w:t>
      </w:r>
      <w:r w:rsidR="00A35ACC">
        <w:rPr>
          <w:rStyle w:val="Hyperlink"/>
          <w:rFonts w:cs="Tahoma"/>
          <w:color w:val="000000" w:themeColor="text1"/>
          <w:u w:val="none"/>
        </w:rPr>
        <w:t xml:space="preserve"> were </w:t>
      </w:r>
      <w:r w:rsidR="00A35ACC" w:rsidRPr="00D046B2">
        <w:rPr>
          <w:rStyle w:val="Hyperlink"/>
          <w:rFonts w:cs="Tahoma"/>
          <w:i/>
          <w:color w:val="000000" w:themeColor="text1"/>
          <w:u w:val="none"/>
        </w:rPr>
        <w:t>not aware</w:t>
      </w:r>
      <w:r w:rsidR="00A35ACC">
        <w:rPr>
          <w:rStyle w:val="Hyperlink"/>
          <w:rFonts w:cs="Tahoma"/>
          <w:color w:val="000000" w:themeColor="text1"/>
          <w:u w:val="none"/>
        </w:rPr>
        <w:t xml:space="preserve"> of the potential dangers UV could be to both their eye health and their physical health.  Many spent hours daily in the sun, repeatedly getting sunburned, to the extent of blistering, peeling and sometimes scarring.  The sun</w:t>
      </w:r>
      <w:r w:rsidR="00DC2F10">
        <w:rPr>
          <w:rStyle w:val="Hyperlink"/>
          <w:rFonts w:cs="Tahoma"/>
          <w:color w:val="000000" w:themeColor="text1"/>
          <w:u w:val="none"/>
        </w:rPr>
        <w:t>glasses</w:t>
      </w:r>
      <w:r w:rsidR="00A35ACC">
        <w:rPr>
          <w:rStyle w:val="Hyperlink"/>
          <w:rFonts w:cs="Tahoma"/>
          <w:color w:val="000000" w:themeColor="text1"/>
          <w:u w:val="none"/>
        </w:rPr>
        <w:t xml:space="preserve"> they </w:t>
      </w:r>
      <w:r w:rsidR="00D52413">
        <w:rPr>
          <w:rStyle w:val="Hyperlink"/>
          <w:rFonts w:cs="Tahoma"/>
          <w:color w:val="000000" w:themeColor="text1"/>
          <w:u w:val="none"/>
        </w:rPr>
        <w:t>occasionally</w:t>
      </w:r>
      <w:r w:rsidR="00A35ACC">
        <w:rPr>
          <w:rStyle w:val="Hyperlink"/>
          <w:rFonts w:cs="Tahoma"/>
          <w:color w:val="000000" w:themeColor="text1"/>
          <w:u w:val="none"/>
        </w:rPr>
        <w:t xml:space="preserve"> wore generally helped block some UV, but wer</w:t>
      </w:r>
      <w:r w:rsidR="00DC2F10">
        <w:rPr>
          <w:rStyle w:val="Hyperlink"/>
          <w:rFonts w:cs="Tahoma"/>
          <w:color w:val="000000" w:themeColor="text1"/>
          <w:u w:val="none"/>
        </w:rPr>
        <w:t>e worn for fashion, or to avoid</w:t>
      </w:r>
      <w:r w:rsidR="00A35ACC">
        <w:rPr>
          <w:rStyle w:val="Hyperlink"/>
          <w:rFonts w:cs="Tahoma"/>
          <w:color w:val="000000" w:themeColor="text1"/>
          <w:u w:val="none"/>
        </w:rPr>
        <w:t xml:space="preserve"> bright sunlight.  </w:t>
      </w:r>
    </w:p>
    <w:p w14:paraId="182BD747" w14:textId="77777777" w:rsidR="005B0723" w:rsidRDefault="00DC2F10" w:rsidP="00F06105">
      <w:pPr>
        <w:rPr>
          <w:rStyle w:val="Hyperlink"/>
          <w:rFonts w:cs="Tahoma"/>
          <w:color w:val="000000" w:themeColor="text1"/>
          <w:u w:val="none"/>
        </w:rPr>
      </w:pPr>
      <w:r>
        <w:rPr>
          <w:rStyle w:val="Hyperlink"/>
          <w:rFonts w:cs="Tahoma"/>
          <w:color w:val="000000" w:themeColor="text1"/>
          <w:u w:val="none"/>
        </w:rPr>
        <w:t>It was normal for</w:t>
      </w:r>
      <w:r w:rsidR="00DB4B07">
        <w:rPr>
          <w:rStyle w:val="Hyperlink"/>
          <w:rFonts w:cs="Tahoma"/>
          <w:color w:val="000000" w:themeColor="text1"/>
          <w:u w:val="none"/>
        </w:rPr>
        <w:t xml:space="preserve"> these</w:t>
      </w:r>
      <w:r w:rsidR="00A35ACC">
        <w:rPr>
          <w:rStyle w:val="Hyperlink"/>
          <w:rFonts w:cs="Tahoma"/>
          <w:color w:val="000000" w:themeColor="text1"/>
          <w:u w:val="none"/>
        </w:rPr>
        <w:t xml:space="preserve"> </w:t>
      </w:r>
      <w:r w:rsidR="005B0723">
        <w:rPr>
          <w:rStyle w:val="Hyperlink"/>
          <w:rFonts w:cs="Tahoma"/>
          <w:color w:val="000000" w:themeColor="text1"/>
          <w:u w:val="none"/>
        </w:rPr>
        <w:t>children of the 1940’s – 196</w:t>
      </w:r>
      <w:r>
        <w:rPr>
          <w:rStyle w:val="Hyperlink"/>
          <w:rFonts w:cs="Tahoma"/>
          <w:color w:val="000000" w:themeColor="text1"/>
          <w:u w:val="none"/>
        </w:rPr>
        <w:t>0’s to be</w:t>
      </w:r>
      <w:r w:rsidR="00A35ACC">
        <w:rPr>
          <w:rStyle w:val="Hyperlink"/>
          <w:rFonts w:cs="Tahoma"/>
          <w:color w:val="000000" w:themeColor="text1"/>
          <w:u w:val="none"/>
        </w:rPr>
        <w:t xml:space="preserve"> routinely</w:t>
      </w:r>
      <w:r>
        <w:rPr>
          <w:rStyle w:val="Hyperlink"/>
          <w:rFonts w:cs="Tahoma"/>
          <w:color w:val="000000" w:themeColor="text1"/>
          <w:u w:val="none"/>
        </w:rPr>
        <w:t xml:space="preserve"> exposed to secondhand smoke, as smoking was not prohibited in most establishments, like</w:t>
      </w:r>
      <w:r w:rsidR="00BF1789">
        <w:rPr>
          <w:rStyle w:val="Hyperlink"/>
          <w:rFonts w:cs="Tahoma"/>
          <w:color w:val="000000" w:themeColor="text1"/>
          <w:u w:val="none"/>
        </w:rPr>
        <w:t>, medical</w:t>
      </w:r>
      <w:r w:rsidR="00A35ACC">
        <w:rPr>
          <w:rStyle w:val="Hyperlink"/>
          <w:rFonts w:cs="Tahoma"/>
          <w:color w:val="000000" w:themeColor="text1"/>
          <w:u w:val="none"/>
        </w:rPr>
        <w:t xml:space="preserve"> centers, hospitals, restaurants, bu</w:t>
      </w:r>
      <w:r w:rsidR="00D52413">
        <w:rPr>
          <w:rStyle w:val="Hyperlink"/>
          <w:rFonts w:cs="Tahoma"/>
          <w:color w:val="000000" w:themeColor="text1"/>
          <w:u w:val="none"/>
        </w:rPr>
        <w:t>ses, trains, just about everywhere</w:t>
      </w:r>
      <w:r w:rsidR="00DB4B07">
        <w:rPr>
          <w:rStyle w:val="Hyperlink"/>
          <w:rFonts w:cs="Tahoma"/>
          <w:color w:val="000000" w:themeColor="text1"/>
          <w:u w:val="none"/>
        </w:rPr>
        <w:t xml:space="preserve">!  </w:t>
      </w:r>
    </w:p>
    <w:p w14:paraId="2F2BDE7E" w14:textId="77777777" w:rsidR="005B0723" w:rsidRDefault="005B0723" w:rsidP="00F06105">
      <w:pPr>
        <w:rPr>
          <w:rStyle w:val="Hyperlink"/>
          <w:rFonts w:cs="Tahoma"/>
          <w:color w:val="000000" w:themeColor="text1"/>
          <w:u w:val="none"/>
        </w:rPr>
      </w:pPr>
    </w:p>
    <w:p w14:paraId="6EE76DC4" w14:textId="147E6DDB" w:rsidR="00140645" w:rsidRDefault="00DB4B07" w:rsidP="00F06105">
      <w:pPr>
        <w:rPr>
          <w:rStyle w:val="Hyperlink"/>
          <w:rFonts w:cs="Tahoma"/>
          <w:color w:val="000000" w:themeColor="text1"/>
          <w:u w:val="none"/>
        </w:rPr>
      </w:pPr>
      <w:r>
        <w:rPr>
          <w:rStyle w:val="Hyperlink"/>
          <w:rFonts w:cs="Tahoma"/>
          <w:color w:val="000000" w:themeColor="text1"/>
          <w:u w:val="none"/>
        </w:rPr>
        <w:t>As early as 1953 most t</w:t>
      </w:r>
      <w:r w:rsidR="00545BE0">
        <w:rPr>
          <w:rStyle w:val="Hyperlink"/>
          <w:rFonts w:cs="Tahoma"/>
          <w:color w:val="000000" w:themeColor="text1"/>
          <w:u w:val="none"/>
        </w:rPr>
        <w:t xml:space="preserve">obacco </w:t>
      </w:r>
      <w:r>
        <w:rPr>
          <w:rStyle w:val="Hyperlink"/>
          <w:rFonts w:cs="Tahoma"/>
          <w:color w:val="000000" w:themeColor="text1"/>
          <w:u w:val="none"/>
        </w:rPr>
        <w:t>companies</w:t>
      </w:r>
      <w:r w:rsidR="00545BE0">
        <w:rPr>
          <w:rStyle w:val="Hyperlink"/>
          <w:rFonts w:cs="Tahoma"/>
          <w:color w:val="000000" w:themeColor="text1"/>
          <w:u w:val="none"/>
        </w:rPr>
        <w:t xml:space="preserve"> </w:t>
      </w:r>
      <w:r>
        <w:rPr>
          <w:rStyle w:val="Hyperlink"/>
          <w:rFonts w:cs="Tahoma"/>
          <w:color w:val="000000" w:themeColor="text1"/>
          <w:u w:val="none"/>
        </w:rPr>
        <w:t xml:space="preserve">were made aware of the potential harm their products posed, </w:t>
      </w:r>
      <w:r w:rsidR="00545BE0">
        <w:rPr>
          <w:rStyle w:val="Hyperlink"/>
          <w:rFonts w:cs="Tahoma"/>
          <w:color w:val="000000" w:themeColor="text1"/>
          <w:u w:val="none"/>
        </w:rPr>
        <w:t>b</w:t>
      </w:r>
      <w:r>
        <w:rPr>
          <w:rStyle w:val="Hyperlink"/>
          <w:rFonts w:cs="Tahoma"/>
          <w:color w:val="000000" w:themeColor="text1"/>
          <w:u w:val="none"/>
        </w:rPr>
        <w:t xml:space="preserve">ut the public was </w:t>
      </w:r>
      <w:r w:rsidR="00D52413">
        <w:rPr>
          <w:rStyle w:val="Hyperlink"/>
          <w:rFonts w:cs="Tahoma"/>
          <w:color w:val="000000" w:themeColor="text1"/>
          <w:u w:val="none"/>
        </w:rPr>
        <w:t xml:space="preserve">not </w:t>
      </w:r>
      <w:r>
        <w:rPr>
          <w:rStyle w:val="Hyperlink"/>
          <w:rFonts w:cs="Tahoma"/>
          <w:color w:val="000000" w:themeColor="text1"/>
          <w:u w:val="none"/>
        </w:rPr>
        <w:t>alerted</w:t>
      </w:r>
      <w:r w:rsidR="00545BE0">
        <w:rPr>
          <w:rStyle w:val="Hyperlink"/>
          <w:rFonts w:cs="Tahoma"/>
          <w:color w:val="000000" w:themeColor="text1"/>
          <w:u w:val="none"/>
        </w:rPr>
        <w:t xml:space="preserve"> until 1964.  So in many cases the damage had</w:t>
      </w:r>
      <w:r w:rsidR="005B0723">
        <w:rPr>
          <w:rStyle w:val="Hyperlink"/>
          <w:rFonts w:cs="Tahoma"/>
          <w:color w:val="000000" w:themeColor="text1"/>
          <w:u w:val="none"/>
        </w:rPr>
        <w:t xml:space="preserve"> potentially</w:t>
      </w:r>
      <w:r w:rsidR="00545BE0">
        <w:rPr>
          <w:rStyle w:val="Hyperlink"/>
          <w:rFonts w:cs="Tahoma"/>
          <w:color w:val="000000" w:themeColor="text1"/>
          <w:u w:val="none"/>
        </w:rPr>
        <w:t xml:space="preserve"> been</w:t>
      </w:r>
      <w:r w:rsidR="00B64E3C">
        <w:rPr>
          <w:rStyle w:val="Hyperlink"/>
          <w:rFonts w:cs="Tahoma"/>
          <w:color w:val="000000" w:themeColor="text1"/>
          <w:u w:val="none"/>
        </w:rPr>
        <w:t xml:space="preserve"> done.  Many individuals continued to smoke for</w:t>
      </w:r>
    </w:p>
    <w:p w14:paraId="2527A0E4" w14:textId="77777777" w:rsidR="00B64E3C" w:rsidRDefault="00B64E3C" w:rsidP="00F06105">
      <w:pPr>
        <w:rPr>
          <w:rStyle w:val="Hyperlink"/>
          <w:rFonts w:cs="Tahoma"/>
          <w:color w:val="000000" w:themeColor="text1"/>
          <w:u w:val="none"/>
        </w:rPr>
      </w:pPr>
      <w:r>
        <w:rPr>
          <w:rStyle w:val="Hyperlink"/>
          <w:rFonts w:cs="Tahoma"/>
          <w:color w:val="000000" w:themeColor="text1"/>
          <w:u w:val="none"/>
        </w:rPr>
        <w:t>years, they may have been aware of the health hazards, but the addictive chemicals</w:t>
      </w:r>
    </w:p>
    <w:p w14:paraId="66EC5B7B" w14:textId="09096ED7" w:rsidR="00B64E3C" w:rsidRDefault="00B64E3C" w:rsidP="00F06105">
      <w:pPr>
        <w:rPr>
          <w:rStyle w:val="Hyperlink"/>
          <w:rFonts w:cs="Tahoma"/>
          <w:color w:val="000000" w:themeColor="text1"/>
          <w:u w:val="none"/>
        </w:rPr>
      </w:pPr>
      <w:r>
        <w:rPr>
          <w:rStyle w:val="Hyperlink"/>
          <w:rFonts w:cs="Tahoma"/>
          <w:color w:val="000000" w:themeColor="text1"/>
          <w:u w:val="none"/>
        </w:rPr>
        <w:t xml:space="preserve">added to cigarettes made quitting very challenging.  For countless individuals, the consequences have been, and continue to be life changing health issues, and diseases.  </w:t>
      </w:r>
    </w:p>
    <w:p w14:paraId="70120695" w14:textId="77777777" w:rsidR="00DB4B07" w:rsidRDefault="00DB4B07" w:rsidP="00F06105">
      <w:pPr>
        <w:rPr>
          <w:rStyle w:val="Hyperlink"/>
          <w:rFonts w:cs="Tahoma"/>
          <w:color w:val="000000" w:themeColor="text1"/>
          <w:u w:val="none"/>
        </w:rPr>
      </w:pPr>
    </w:p>
    <w:p w14:paraId="5A8C7F62" w14:textId="77777777" w:rsidR="005B0723" w:rsidRDefault="00BF1789" w:rsidP="00F06105">
      <w:pPr>
        <w:rPr>
          <w:rStyle w:val="Hyperlink"/>
          <w:rFonts w:cs="Tahoma"/>
          <w:color w:val="000000" w:themeColor="text1"/>
          <w:u w:val="none"/>
        </w:rPr>
      </w:pPr>
      <w:r>
        <w:rPr>
          <w:rStyle w:val="Hyperlink"/>
          <w:rFonts w:cs="Tahoma"/>
          <w:color w:val="000000" w:themeColor="text1"/>
          <w:u w:val="none"/>
        </w:rPr>
        <w:t>V</w:t>
      </w:r>
      <w:r w:rsidR="00046E36">
        <w:rPr>
          <w:rStyle w:val="Hyperlink"/>
          <w:rFonts w:cs="Tahoma"/>
          <w:color w:val="000000" w:themeColor="text1"/>
          <w:u w:val="none"/>
        </w:rPr>
        <w:t>intage</w:t>
      </w:r>
      <w:r>
        <w:rPr>
          <w:rStyle w:val="Hyperlink"/>
          <w:rFonts w:cs="Tahoma"/>
          <w:color w:val="000000" w:themeColor="text1"/>
          <w:u w:val="none"/>
        </w:rPr>
        <w:t xml:space="preserve"> patients (age 70+), in </w:t>
      </w:r>
      <w:r w:rsidR="00046E36">
        <w:rPr>
          <w:rStyle w:val="Hyperlink"/>
          <w:rFonts w:cs="Tahoma"/>
          <w:color w:val="000000" w:themeColor="text1"/>
          <w:u w:val="none"/>
        </w:rPr>
        <w:t xml:space="preserve">good physical health may continue </w:t>
      </w:r>
      <w:r>
        <w:rPr>
          <w:rStyle w:val="Hyperlink"/>
          <w:rFonts w:cs="Tahoma"/>
          <w:color w:val="000000" w:themeColor="text1"/>
          <w:u w:val="none"/>
        </w:rPr>
        <w:t xml:space="preserve">to have routine comprehensive eye examinations without complications.  </w:t>
      </w:r>
    </w:p>
    <w:p w14:paraId="1589ABC7" w14:textId="4A9536BE" w:rsidR="00BF1789" w:rsidRDefault="005B0723" w:rsidP="00F06105">
      <w:pPr>
        <w:rPr>
          <w:rStyle w:val="Hyperlink"/>
          <w:rFonts w:cs="Tahoma"/>
          <w:color w:val="000000" w:themeColor="text1"/>
          <w:u w:val="none"/>
        </w:rPr>
      </w:pPr>
      <w:r>
        <w:rPr>
          <w:rStyle w:val="Hyperlink"/>
          <w:rFonts w:cs="Tahoma"/>
          <w:color w:val="000000" w:themeColor="text1"/>
          <w:u w:val="none"/>
        </w:rPr>
        <w:t>W</w:t>
      </w:r>
      <w:r w:rsidR="00BF1789">
        <w:rPr>
          <w:rStyle w:val="Hyperlink"/>
          <w:rFonts w:cs="Tahoma"/>
          <w:color w:val="000000" w:themeColor="text1"/>
          <w:u w:val="none"/>
        </w:rPr>
        <w:t xml:space="preserve">hen we </w:t>
      </w:r>
      <w:r w:rsidR="00D046B2">
        <w:rPr>
          <w:rStyle w:val="Hyperlink"/>
          <w:rFonts w:cs="Tahoma"/>
          <w:color w:val="000000" w:themeColor="text1"/>
          <w:u w:val="none"/>
        </w:rPr>
        <w:t xml:space="preserve">initially </w:t>
      </w:r>
      <w:r w:rsidR="00BF1789">
        <w:rPr>
          <w:rStyle w:val="Hyperlink"/>
          <w:rFonts w:cs="Tahoma"/>
          <w:color w:val="000000" w:themeColor="text1"/>
          <w:u w:val="none"/>
        </w:rPr>
        <w:t>see a geria</w:t>
      </w:r>
      <w:r w:rsidR="00D046B2">
        <w:rPr>
          <w:rStyle w:val="Hyperlink"/>
          <w:rFonts w:cs="Tahoma"/>
          <w:color w:val="000000" w:themeColor="text1"/>
          <w:u w:val="none"/>
        </w:rPr>
        <w:t>tric patient for a routine comprehensive eye examination,</w:t>
      </w:r>
      <w:r w:rsidR="00422E55">
        <w:rPr>
          <w:rStyle w:val="Hyperlink"/>
          <w:rFonts w:cs="Tahoma"/>
          <w:color w:val="000000" w:themeColor="text1"/>
          <w:u w:val="none"/>
        </w:rPr>
        <w:t xml:space="preserve"> it is not unusual to discover age has deteriorated vision, and/or eye health; we find</w:t>
      </w:r>
      <w:r w:rsidR="00D046B2">
        <w:rPr>
          <w:rStyle w:val="Hyperlink"/>
          <w:rFonts w:cs="Tahoma"/>
          <w:color w:val="000000" w:themeColor="text1"/>
          <w:u w:val="none"/>
        </w:rPr>
        <w:t xml:space="preserve"> often-additional time is needed</w:t>
      </w:r>
      <w:r w:rsidR="00422E55">
        <w:rPr>
          <w:rStyle w:val="Hyperlink"/>
          <w:rFonts w:cs="Tahoma"/>
          <w:color w:val="000000" w:themeColor="text1"/>
          <w:u w:val="none"/>
        </w:rPr>
        <w:t xml:space="preserve"> </w:t>
      </w:r>
      <w:r w:rsidR="00D046B2">
        <w:rPr>
          <w:rStyle w:val="Hyperlink"/>
          <w:rFonts w:cs="Tahoma"/>
          <w:color w:val="000000" w:themeColor="text1"/>
          <w:u w:val="none"/>
        </w:rPr>
        <w:t>for</w:t>
      </w:r>
      <w:r w:rsidR="00BF1789">
        <w:rPr>
          <w:rStyle w:val="Hyperlink"/>
          <w:rFonts w:cs="Tahoma"/>
          <w:color w:val="000000" w:themeColor="text1"/>
          <w:u w:val="none"/>
        </w:rPr>
        <w:t xml:space="preserve"> diagnostic tests</w:t>
      </w:r>
      <w:r w:rsidR="00D046B2">
        <w:rPr>
          <w:rStyle w:val="Hyperlink"/>
          <w:rFonts w:cs="Tahoma"/>
          <w:color w:val="000000" w:themeColor="text1"/>
          <w:u w:val="none"/>
        </w:rPr>
        <w:t xml:space="preserve">.  </w:t>
      </w:r>
      <w:r w:rsidR="00835912">
        <w:rPr>
          <w:rStyle w:val="Hyperlink"/>
          <w:rFonts w:cs="Tahoma"/>
          <w:color w:val="000000" w:themeColor="text1"/>
          <w:u w:val="none"/>
        </w:rPr>
        <w:t xml:space="preserve">Dilation is almost always done, and is important to inform our patient when the appointment is made.  </w:t>
      </w:r>
      <w:r w:rsidR="00D046B2">
        <w:rPr>
          <w:rStyle w:val="Hyperlink"/>
          <w:rFonts w:cs="Tahoma"/>
          <w:color w:val="000000" w:themeColor="text1"/>
          <w:u w:val="none"/>
        </w:rPr>
        <w:t>It is import</w:t>
      </w:r>
      <w:r w:rsidR="00835912">
        <w:rPr>
          <w:rStyle w:val="Hyperlink"/>
          <w:rFonts w:cs="Tahoma"/>
          <w:color w:val="000000" w:themeColor="text1"/>
          <w:u w:val="none"/>
        </w:rPr>
        <w:t xml:space="preserve">ant, also that </w:t>
      </w:r>
      <w:r w:rsidR="00422E55">
        <w:rPr>
          <w:rStyle w:val="Hyperlink"/>
          <w:rFonts w:cs="Tahoma"/>
          <w:color w:val="000000" w:themeColor="text1"/>
          <w:u w:val="none"/>
        </w:rPr>
        <w:t>the patient is informed, to allow</w:t>
      </w:r>
      <w:r w:rsidR="00D046B2">
        <w:rPr>
          <w:rStyle w:val="Hyperlink"/>
          <w:rFonts w:cs="Tahoma"/>
          <w:color w:val="000000" w:themeColor="text1"/>
          <w:u w:val="none"/>
        </w:rPr>
        <w:t xml:space="preserve"> for the additional time, making the visit enjoyable, free from any animosity</w:t>
      </w:r>
      <w:r w:rsidR="00422E55">
        <w:rPr>
          <w:rStyle w:val="Hyperlink"/>
          <w:rFonts w:cs="Tahoma"/>
          <w:color w:val="000000" w:themeColor="text1"/>
          <w:u w:val="none"/>
        </w:rPr>
        <w:t xml:space="preserve"> over time constraints</w:t>
      </w:r>
      <w:r w:rsidR="00D046B2">
        <w:rPr>
          <w:rStyle w:val="Hyperlink"/>
          <w:rFonts w:cs="Tahoma"/>
          <w:color w:val="000000" w:themeColor="text1"/>
          <w:u w:val="none"/>
        </w:rPr>
        <w:t>.</w:t>
      </w:r>
      <w:r w:rsidR="00BF1789">
        <w:rPr>
          <w:rStyle w:val="Hyperlink"/>
          <w:rFonts w:cs="Tahoma"/>
          <w:color w:val="000000" w:themeColor="text1"/>
          <w:u w:val="none"/>
        </w:rPr>
        <w:t xml:space="preserve"> </w:t>
      </w:r>
    </w:p>
    <w:p w14:paraId="5961EEB0" w14:textId="77777777" w:rsidR="00835912" w:rsidRDefault="00835912" w:rsidP="00F06105">
      <w:pPr>
        <w:rPr>
          <w:rStyle w:val="Hyperlink"/>
          <w:rFonts w:cs="Tahoma"/>
          <w:color w:val="000000" w:themeColor="text1"/>
          <w:u w:val="none"/>
        </w:rPr>
      </w:pPr>
    </w:p>
    <w:p w14:paraId="3F6537E6" w14:textId="77777777" w:rsidR="00B64E3C" w:rsidRDefault="00814125" w:rsidP="00F06105">
      <w:pPr>
        <w:rPr>
          <w:rStyle w:val="Hyperlink"/>
          <w:rFonts w:cs="Tahoma"/>
          <w:color w:val="000000" w:themeColor="text1"/>
          <w:u w:val="none"/>
        </w:rPr>
      </w:pPr>
      <w:r>
        <w:rPr>
          <w:rStyle w:val="Hyperlink"/>
          <w:rFonts w:cs="Tahoma"/>
          <w:color w:val="000000" w:themeColor="text1"/>
          <w:u w:val="none"/>
        </w:rPr>
        <w:t>It is important to get a detailed medical history.  We pay close attention to the medicatio</w:t>
      </w:r>
      <w:r w:rsidR="00B64E3C">
        <w:rPr>
          <w:rStyle w:val="Hyperlink"/>
          <w:rFonts w:cs="Tahoma"/>
          <w:color w:val="000000" w:themeColor="text1"/>
          <w:u w:val="none"/>
        </w:rPr>
        <w:t>n our patients are taking.  I</w:t>
      </w:r>
      <w:r>
        <w:rPr>
          <w:rStyle w:val="Hyperlink"/>
          <w:rFonts w:cs="Tahoma"/>
          <w:color w:val="000000" w:themeColor="text1"/>
          <w:u w:val="none"/>
        </w:rPr>
        <w:t xml:space="preserve">ndividuals </w:t>
      </w:r>
      <w:r w:rsidR="00B64E3C">
        <w:rPr>
          <w:rStyle w:val="Hyperlink"/>
          <w:rFonts w:cs="Tahoma"/>
          <w:color w:val="000000" w:themeColor="text1"/>
          <w:u w:val="none"/>
        </w:rPr>
        <w:t xml:space="preserve">often </w:t>
      </w:r>
      <w:r>
        <w:rPr>
          <w:rStyle w:val="Hyperlink"/>
          <w:rFonts w:cs="Tahoma"/>
          <w:color w:val="000000" w:themeColor="text1"/>
          <w:u w:val="none"/>
        </w:rPr>
        <w:t xml:space="preserve">are not aware of medical conditions they have been diagnosed with.  </w:t>
      </w:r>
      <w:r w:rsidR="00B64E3C">
        <w:rPr>
          <w:rStyle w:val="Hyperlink"/>
          <w:rFonts w:cs="Tahoma"/>
          <w:color w:val="000000" w:themeColor="text1"/>
          <w:u w:val="none"/>
        </w:rPr>
        <w:t>Frequently</w:t>
      </w:r>
      <w:r w:rsidR="00D52413">
        <w:rPr>
          <w:rStyle w:val="Hyperlink"/>
          <w:rFonts w:cs="Tahoma"/>
          <w:color w:val="000000" w:themeColor="text1"/>
          <w:u w:val="none"/>
        </w:rPr>
        <w:t>, they</w:t>
      </w:r>
      <w:r>
        <w:rPr>
          <w:rStyle w:val="Hyperlink"/>
          <w:rFonts w:cs="Tahoma"/>
          <w:color w:val="000000" w:themeColor="text1"/>
          <w:u w:val="none"/>
        </w:rPr>
        <w:t xml:space="preserve"> do not ask their primary care physicians about the</w:t>
      </w:r>
      <w:r w:rsidR="00B64E3C">
        <w:rPr>
          <w:rStyle w:val="Hyperlink"/>
          <w:rFonts w:cs="Tahoma"/>
          <w:color w:val="000000" w:themeColor="text1"/>
          <w:u w:val="none"/>
        </w:rPr>
        <w:t>ir diagnosis; and</w:t>
      </w:r>
      <w:r w:rsidR="00D52413">
        <w:rPr>
          <w:rStyle w:val="Hyperlink"/>
          <w:rFonts w:cs="Tahoma"/>
          <w:color w:val="000000" w:themeColor="text1"/>
          <w:u w:val="none"/>
        </w:rPr>
        <w:t xml:space="preserve"> take medication completely </w:t>
      </w:r>
      <w:r w:rsidR="00D52413">
        <w:rPr>
          <w:rStyle w:val="Hyperlink"/>
          <w:rFonts w:cs="Tahoma"/>
          <w:color w:val="000000" w:themeColor="text1"/>
          <w:u w:val="none"/>
        </w:rPr>
        <w:lastRenderedPageBreak/>
        <w:t>trusting</w:t>
      </w:r>
      <w:r w:rsidR="00B64E3C">
        <w:rPr>
          <w:rStyle w:val="Hyperlink"/>
          <w:rFonts w:cs="Tahoma"/>
          <w:color w:val="000000" w:themeColor="text1"/>
          <w:u w:val="none"/>
        </w:rPr>
        <w:t>, and</w:t>
      </w:r>
      <w:r w:rsidR="00D52413">
        <w:rPr>
          <w:rStyle w:val="Hyperlink"/>
          <w:rFonts w:cs="Tahoma"/>
          <w:color w:val="000000" w:themeColor="text1"/>
          <w:u w:val="none"/>
        </w:rPr>
        <w:t xml:space="preserve"> </w:t>
      </w:r>
      <w:r w:rsidR="00B64E3C">
        <w:rPr>
          <w:rStyle w:val="Hyperlink"/>
          <w:rFonts w:cs="Tahoma"/>
          <w:color w:val="000000" w:themeColor="text1"/>
          <w:u w:val="none"/>
        </w:rPr>
        <w:t>never ask</w:t>
      </w:r>
      <w:r w:rsidR="00D52413">
        <w:rPr>
          <w:rStyle w:val="Hyperlink"/>
          <w:rFonts w:cs="Tahoma"/>
          <w:color w:val="000000" w:themeColor="text1"/>
          <w:u w:val="none"/>
        </w:rPr>
        <w:t xml:space="preserve"> question</w:t>
      </w:r>
      <w:r w:rsidR="00B64E3C">
        <w:rPr>
          <w:rStyle w:val="Hyperlink"/>
          <w:rFonts w:cs="Tahoma"/>
          <w:color w:val="000000" w:themeColor="text1"/>
          <w:u w:val="none"/>
        </w:rPr>
        <w:t>s about the medications</w:t>
      </w:r>
      <w:r w:rsidR="00D52413">
        <w:rPr>
          <w:rStyle w:val="Hyperlink"/>
          <w:rFonts w:cs="Tahoma"/>
          <w:color w:val="000000" w:themeColor="text1"/>
          <w:u w:val="none"/>
        </w:rPr>
        <w:t xml:space="preserve">.  </w:t>
      </w:r>
      <w:r w:rsidR="00B64E3C">
        <w:rPr>
          <w:rStyle w:val="Hyperlink"/>
          <w:rFonts w:cs="Tahoma"/>
          <w:color w:val="000000" w:themeColor="text1"/>
          <w:u w:val="none"/>
        </w:rPr>
        <w:t>There are s</w:t>
      </w:r>
      <w:r w:rsidR="00D52413">
        <w:rPr>
          <w:rStyle w:val="Hyperlink"/>
          <w:rFonts w:cs="Tahoma"/>
          <w:color w:val="000000" w:themeColor="text1"/>
          <w:u w:val="none"/>
        </w:rPr>
        <w:t xml:space="preserve">ome </w:t>
      </w:r>
      <w:r w:rsidR="00B64E3C">
        <w:rPr>
          <w:rStyle w:val="Hyperlink"/>
          <w:rFonts w:cs="Tahoma"/>
          <w:color w:val="000000" w:themeColor="text1"/>
          <w:u w:val="none"/>
        </w:rPr>
        <w:t>individuals that</w:t>
      </w:r>
      <w:r w:rsidR="00D52413">
        <w:rPr>
          <w:rStyle w:val="Hyperlink"/>
          <w:rFonts w:cs="Tahoma"/>
          <w:color w:val="000000" w:themeColor="text1"/>
          <w:u w:val="none"/>
        </w:rPr>
        <w:t xml:space="preserve"> think </w:t>
      </w:r>
      <w:r w:rsidR="00B64E3C">
        <w:rPr>
          <w:rStyle w:val="Hyperlink"/>
          <w:rFonts w:cs="Tahoma"/>
          <w:color w:val="000000" w:themeColor="text1"/>
          <w:u w:val="none"/>
        </w:rPr>
        <w:t xml:space="preserve">the medication provides a cure from their disease, when the medication is for management of their medical condition. </w:t>
      </w:r>
    </w:p>
    <w:p w14:paraId="0A27F279" w14:textId="291E5649" w:rsidR="0016175B" w:rsidRDefault="00422E55" w:rsidP="00F06105">
      <w:pPr>
        <w:rPr>
          <w:rStyle w:val="Hyperlink"/>
          <w:rFonts w:cs="Tahoma"/>
          <w:color w:val="000000" w:themeColor="text1"/>
          <w:u w:val="none"/>
        </w:rPr>
      </w:pPr>
      <w:r>
        <w:rPr>
          <w:rStyle w:val="Hyperlink"/>
          <w:rFonts w:cs="Tahoma"/>
          <w:color w:val="000000" w:themeColor="text1"/>
          <w:u w:val="none"/>
        </w:rPr>
        <w:t>O</w:t>
      </w:r>
      <w:r w:rsidR="0016175B">
        <w:rPr>
          <w:rStyle w:val="Hyperlink"/>
          <w:rFonts w:cs="Tahoma"/>
          <w:color w:val="000000" w:themeColor="text1"/>
          <w:u w:val="none"/>
        </w:rPr>
        <w:t>ften</w:t>
      </w:r>
      <w:r>
        <w:rPr>
          <w:rStyle w:val="Hyperlink"/>
          <w:rFonts w:cs="Tahoma"/>
          <w:color w:val="000000" w:themeColor="text1"/>
          <w:u w:val="none"/>
        </w:rPr>
        <w:t>, we</w:t>
      </w:r>
      <w:r w:rsidR="0016175B">
        <w:rPr>
          <w:rStyle w:val="Hyperlink"/>
          <w:rFonts w:cs="Tahoma"/>
          <w:color w:val="000000" w:themeColor="text1"/>
          <w:u w:val="none"/>
        </w:rPr>
        <w:t xml:space="preserve"> find ourselves doing some detective work</w:t>
      </w:r>
      <w:r w:rsidR="00814125">
        <w:rPr>
          <w:rStyle w:val="Hyperlink"/>
          <w:rFonts w:cs="Tahoma"/>
          <w:color w:val="000000" w:themeColor="text1"/>
          <w:u w:val="none"/>
        </w:rPr>
        <w:t xml:space="preserve">, </w:t>
      </w:r>
      <w:r w:rsidR="0016175B">
        <w:rPr>
          <w:rStyle w:val="Hyperlink"/>
          <w:rFonts w:cs="Tahoma"/>
          <w:color w:val="000000" w:themeColor="text1"/>
          <w:u w:val="none"/>
        </w:rPr>
        <w:t xml:space="preserve">should a medication </w:t>
      </w:r>
      <w:r w:rsidR="00814125">
        <w:rPr>
          <w:rStyle w:val="Hyperlink"/>
          <w:rFonts w:cs="Tahoma"/>
          <w:color w:val="000000" w:themeColor="text1"/>
          <w:u w:val="none"/>
        </w:rPr>
        <w:t>no</w:t>
      </w:r>
      <w:r w:rsidR="00835912">
        <w:rPr>
          <w:rStyle w:val="Hyperlink"/>
          <w:rFonts w:cs="Tahoma"/>
          <w:color w:val="000000" w:themeColor="text1"/>
          <w:u w:val="none"/>
        </w:rPr>
        <w:t>t be recognized.  I</w:t>
      </w:r>
      <w:r w:rsidR="0016175B">
        <w:rPr>
          <w:rStyle w:val="Hyperlink"/>
          <w:rFonts w:cs="Tahoma"/>
          <w:color w:val="000000" w:themeColor="text1"/>
          <w:u w:val="none"/>
        </w:rPr>
        <w:t>t is important we</w:t>
      </w:r>
      <w:r w:rsidR="00814125">
        <w:rPr>
          <w:rStyle w:val="Hyperlink"/>
          <w:rFonts w:cs="Tahoma"/>
          <w:color w:val="000000" w:themeColor="text1"/>
          <w:u w:val="none"/>
        </w:rPr>
        <w:t xml:space="preserve"> find the </w:t>
      </w:r>
      <w:r>
        <w:rPr>
          <w:rStyle w:val="Hyperlink"/>
          <w:rFonts w:cs="Tahoma"/>
          <w:color w:val="000000" w:themeColor="text1"/>
          <w:u w:val="none"/>
        </w:rPr>
        <w:t>diagnosis</w:t>
      </w:r>
      <w:r w:rsidR="00835912">
        <w:rPr>
          <w:rStyle w:val="Hyperlink"/>
          <w:rFonts w:cs="Tahoma"/>
          <w:color w:val="000000" w:themeColor="text1"/>
          <w:u w:val="none"/>
        </w:rPr>
        <w:t>, or the reason</w:t>
      </w:r>
      <w:r w:rsidR="00814125">
        <w:rPr>
          <w:rStyle w:val="Hyperlink"/>
          <w:rFonts w:cs="Tahoma"/>
          <w:color w:val="000000" w:themeColor="text1"/>
          <w:u w:val="none"/>
        </w:rPr>
        <w:t xml:space="preserve"> </w:t>
      </w:r>
      <w:r w:rsidR="00835912">
        <w:rPr>
          <w:rStyle w:val="Hyperlink"/>
          <w:rFonts w:cs="Tahoma"/>
          <w:color w:val="000000" w:themeColor="text1"/>
          <w:u w:val="none"/>
        </w:rPr>
        <w:t>the medication was</w:t>
      </w:r>
      <w:r w:rsidR="00814125">
        <w:rPr>
          <w:rStyle w:val="Hyperlink"/>
          <w:rFonts w:cs="Tahoma"/>
          <w:color w:val="000000" w:themeColor="text1"/>
          <w:u w:val="none"/>
        </w:rPr>
        <w:t xml:space="preserve"> prescribed.  </w:t>
      </w:r>
    </w:p>
    <w:p w14:paraId="0BE0FF4C" w14:textId="77777777" w:rsidR="00B64E3C" w:rsidRDefault="00B64E3C" w:rsidP="00F06105">
      <w:pPr>
        <w:rPr>
          <w:rStyle w:val="Hyperlink"/>
          <w:rFonts w:cs="Tahoma"/>
          <w:color w:val="000000" w:themeColor="text1"/>
          <w:u w:val="none"/>
        </w:rPr>
      </w:pPr>
    </w:p>
    <w:p w14:paraId="6CBC3CCE" w14:textId="398DBB63" w:rsidR="00A52362" w:rsidRDefault="00814125" w:rsidP="00F06105">
      <w:pPr>
        <w:rPr>
          <w:rStyle w:val="Hyperlink"/>
          <w:rFonts w:cs="Tahoma"/>
          <w:color w:val="000000" w:themeColor="text1"/>
          <w:u w:val="none"/>
        </w:rPr>
      </w:pPr>
      <w:r>
        <w:rPr>
          <w:rStyle w:val="Hyperlink"/>
          <w:rFonts w:cs="Tahoma"/>
          <w:color w:val="000000" w:themeColor="text1"/>
          <w:u w:val="none"/>
        </w:rPr>
        <w:t>When a patient is non</w:t>
      </w:r>
      <w:r w:rsidR="00A52362">
        <w:rPr>
          <w:rStyle w:val="Hyperlink"/>
          <w:rFonts w:cs="Tahoma"/>
          <w:color w:val="000000" w:themeColor="text1"/>
          <w:u w:val="none"/>
        </w:rPr>
        <w:t>-</w:t>
      </w:r>
      <w:r>
        <w:rPr>
          <w:rStyle w:val="Hyperlink"/>
          <w:rFonts w:cs="Tahoma"/>
          <w:color w:val="000000" w:themeColor="text1"/>
          <w:u w:val="none"/>
        </w:rPr>
        <w:t>verbal it is important to have a family member or represent</w:t>
      </w:r>
      <w:r w:rsidR="00A52362">
        <w:rPr>
          <w:rStyle w:val="Hyperlink"/>
          <w:rFonts w:cs="Tahoma"/>
          <w:color w:val="000000" w:themeColor="text1"/>
          <w:u w:val="none"/>
        </w:rPr>
        <w:t>at</w:t>
      </w:r>
      <w:r>
        <w:rPr>
          <w:rStyle w:val="Hyperlink"/>
          <w:rFonts w:cs="Tahoma"/>
          <w:color w:val="000000" w:themeColor="text1"/>
          <w:u w:val="none"/>
        </w:rPr>
        <w:t xml:space="preserve">ive help with medical information; keep in mind the patient must always give permission first.   </w:t>
      </w:r>
      <w:r w:rsidR="00A52362">
        <w:rPr>
          <w:rStyle w:val="Hyperlink"/>
          <w:rFonts w:cs="Tahoma"/>
          <w:color w:val="000000" w:themeColor="text1"/>
          <w:u w:val="none"/>
        </w:rPr>
        <w:t xml:space="preserve">Together, we will be able to understand if any physical changes, such as, mobility changes, difficulty eating, or decreased reading or writing, as well as visual changes, flashes, floaters, or just noticing their eyes “just don’t feel right,” are alerting us to possible visual changes or potential eye disease.  </w:t>
      </w:r>
    </w:p>
    <w:p w14:paraId="02A520FD" w14:textId="0C75A4AC" w:rsidR="00814125" w:rsidRDefault="00A52362" w:rsidP="00F06105">
      <w:pPr>
        <w:rPr>
          <w:rStyle w:val="Hyperlink"/>
          <w:rFonts w:cs="Tahoma"/>
          <w:color w:val="000000" w:themeColor="text1"/>
          <w:u w:val="none"/>
        </w:rPr>
      </w:pPr>
      <w:r>
        <w:rPr>
          <w:rStyle w:val="Hyperlink"/>
          <w:rFonts w:cs="Tahoma"/>
          <w:color w:val="000000" w:themeColor="text1"/>
          <w:u w:val="none"/>
        </w:rPr>
        <w:t xml:space="preserve">Understanding our patient’s medical history will help us to provide the best diagnostic tests to provide the best medical and vision outcome.  </w:t>
      </w:r>
    </w:p>
    <w:p w14:paraId="4F1A3F13" w14:textId="77777777" w:rsidR="00814125" w:rsidRDefault="00814125" w:rsidP="00F06105">
      <w:pPr>
        <w:rPr>
          <w:rStyle w:val="Hyperlink"/>
          <w:rFonts w:cs="Tahoma"/>
          <w:color w:val="000000" w:themeColor="text1"/>
          <w:u w:val="none"/>
        </w:rPr>
      </w:pPr>
    </w:p>
    <w:p w14:paraId="7E9381F4" w14:textId="44EB8DC0" w:rsidR="00DB4B07" w:rsidRDefault="00BF1789" w:rsidP="00F06105">
      <w:pPr>
        <w:rPr>
          <w:rStyle w:val="Hyperlink"/>
          <w:rFonts w:cs="Tahoma"/>
          <w:color w:val="000000" w:themeColor="text1"/>
          <w:u w:val="none"/>
        </w:rPr>
      </w:pPr>
      <w:r>
        <w:rPr>
          <w:rStyle w:val="Hyperlink"/>
          <w:rFonts w:cs="Tahoma"/>
          <w:color w:val="000000" w:themeColor="text1"/>
          <w:u w:val="none"/>
        </w:rPr>
        <w:t>H</w:t>
      </w:r>
      <w:r w:rsidR="00DB4B07">
        <w:rPr>
          <w:rStyle w:val="Hyperlink"/>
          <w:rFonts w:cs="Tahoma"/>
          <w:color w:val="000000" w:themeColor="text1"/>
          <w:u w:val="none"/>
        </w:rPr>
        <w:t>andica</w:t>
      </w:r>
      <w:r>
        <w:rPr>
          <w:rStyle w:val="Hyperlink"/>
          <w:rFonts w:cs="Tahoma"/>
          <w:color w:val="000000" w:themeColor="text1"/>
          <w:u w:val="none"/>
        </w:rPr>
        <w:t>p accessibility</w:t>
      </w:r>
      <w:r w:rsidR="00DB4B07">
        <w:rPr>
          <w:rStyle w:val="Hyperlink"/>
          <w:rFonts w:cs="Tahoma"/>
          <w:color w:val="000000" w:themeColor="text1"/>
          <w:u w:val="none"/>
        </w:rPr>
        <w:t xml:space="preserve"> is crucial, </w:t>
      </w:r>
      <w:r w:rsidR="00A52362">
        <w:rPr>
          <w:rStyle w:val="Hyperlink"/>
          <w:rFonts w:cs="Tahoma"/>
          <w:color w:val="000000" w:themeColor="text1"/>
          <w:u w:val="none"/>
        </w:rPr>
        <w:t>should physical challenges</w:t>
      </w:r>
      <w:r w:rsidR="00814125">
        <w:rPr>
          <w:rStyle w:val="Hyperlink"/>
          <w:rFonts w:cs="Tahoma"/>
          <w:color w:val="000000" w:themeColor="text1"/>
          <w:u w:val="none"/>
        </w:rPr>
        <w:t xml:space="preserve"> be noted.  W</w:t>
      </w:r>
      <w:r w:rsidR="00DB4B07">
        <w:rPr>
          <w:rStyle w:val="Hyperlink"/>
          <w:rFonts w:cs="Tahoma"/>
          <w:color w:val="000000" w:themeColor="text1"/>
          <w:u w:val="none"/>
        </w:rPr>
        <w:t>ithout the</w:t>
      </w:r>
      <w:r w:rsidR="00814125">
        <w:rPr>
          <w:rStyle w:val="Hyperlink"/>
          <w:rFonts w:cs="Tahoma"/>
          <w:color w:val="000000" w:themeColor="text1"/>
          <w:u w:val="none"/>
        </w:rPr>
        <w:t xml:space="preserve"> appropriate equipment, we are not</w:t>
      </w:r>
      <w:r w:rsidR="00DB4B07">
        <w:rPr>
          <w:rStyle w:val="Hyperlink"/>
          <w:rFonts w:cs="Tahoma"/>
          <w:color w:val="000000" w:themeColor="text1"/>
          <w:u w:val="none"/>
        </w:rPr>
        <w:t xml:space="preserve"> able to provide an accurate vision refraction to get the best visual and ultimately the most medical outcome.  </w:t>
      </w:r>
    </w:p>
    <w:p w14:paraId="43136F46" w14:textId="77777777" w:rsidR="00814125" w:rsidRDefault="00814125" w:rsidP="00F06105">
      <w:pPr>
        <w:rPr>
          <w:rStyle w:val="Hyperlink"/>
          <w:rFonts w:cs="Tahoma"/>
          <w:color w:val="000000" w:themeColor="text1"/>
          <w:u w:val="none"/>
        </w:rPr>
      </w:pPr>
    </w:p>
    <w:p w14:paraId="67EF7EA3" w14:textId="6CB90F15" w:rsidR="00EC40BD" w:rsidRDefault="00A52362" w:rsidP="00F06105">
      <w:pPr>
        <w:rPr>
          <w:rStyle w:val="Hyperlink"/>
          <w:rFonts w:cs="Tahoma"/>
          <w:color w:val="000000" w:themeColor="text1"/>
          <w:u w:val="none"/>
        </w:rPr>
      </w:pPr>
      <w:r>
        <w:rPr>
          <w:rStyle w:val="Hyperlink"/>
          <w:rFonts w:cs="Tahoma"/>
          <w:color w:val="000000" w:themeColor="text1"/>
          <w:u w:val="none"/>
        </w:rPr>
        <w:t xml:space="preserve">When a patient arrives for frame selection it is important to note the lenses currently worn.  It is not unusual for patients’ to feel comfortable with a particular lens type; it is always best to </w:t>
      </w:r>
      <w:r w:rsidR="00D954A6">
        <w:rPr>
          <w:rStyle w:val="Hyperlink"/>
          <w:rFonts w:cs="Tahoma"/>
          <w:color w:val="000000" w:themeColor="text1"/>
          <w:u w:val="none"/>
        </w:rPr>
        <w:t xml:space="preserve">inform and educate our patients </w:t>
      </w:r>
      <w:r>
        <w:rPr>
          <w:rStyle w:val="Hyperlink"/>
          <w:rFonts w:cs="Tahoma"/>
          <w:color w:val="000000" w:themeColor="text1"/>
          <w:u w:val="none"/>
        </w:rPr>
        <w:t>(no matter what the age), of the latest advances in lens styles.  Once made aware and maintaining their desire to not change lens style, make appropriate measurements</w:t>
      </w:r>
      <w:r w:rsidR="00D954A6">
        <w:rPr>
          <w:rStyle w:val="Hyperlink"/>
          <w:rFonts w:cs="Tahoma"/>
          <w:color w:val="000000" w:themeColor="text1"/>
          <w:u w:val="none"/>
        </w:rPr>
        <w:t>, like base curve, and check material</w:t>
      </w:r>
      <w:r>
        <w:rPr>
          <w:rStyle w:val="Hyperlink"/>
          <w:rFonts w:cs="Tahoma"/>
          <w:color w:val="000000" w:themeColor="text1"/>
          <w:u w:val="none"/>
        </w:rPr>
        <w:t xml:space="preserve"> to ensure the lens</w:t>
      </w:r>
      <w:r w:rsidR="00BD15A3">
        <w:rPr>
          <w:rStyle w:val="Hyperlink"/>
          <w:rFonts w:cs="Tahoma"/>
          <w:color w:val="000000" w:themeColor="text1"/>
          <w:u w:val="none"/>
        </w:rPr>
        <w:t xml:space="preserve"> ordered is as close to the current lenses that are worn</w:t>
      </w:r>
      <w:r w:rsidR="00D954A6">
        <w:rPr>
          <w:rStyle w:val="Hyperlink"/>
          <w:rFonts w:cs="Tahoma"/>
          <w:color w:val="000000" w:themeColor="text1"/>
          <w:u w:val="none"/>
        </w:rPr>
        <w:t xml:space="preserve">.   It will make transitioning to a new prescription comfortable, and easy.  </w:t>
      </w:r>
    </w:p>
    <w:p w14:paraId="18C112C9" w14:textId="000450AF" w:rsidR="00D954A6" w:rsidRDefault="00D954A6" w:rsidP="00F06105">
      <w:pPr>
        <w:rPr>
          <w:rStyle w:val="Hyperlink"/>
          <w:rFonts w:cs="Tahoma"/>
          <w:color w:val="000000" w:themeColor="text1"/>
          <w:u w:val="none"/>
        </w:rPr>
      </w:pPr>
      <w:r>
        <w:rPr>
          <w:rStyle w:val="Hyperlink"/>
          <w:rFonts w:cs="Tahoma"/>
          <w:color w:val="000000" w:themeColor="text1"/>
          <w:u w:val="none"/>
        </w:rPr>
        <w:t>Take notice of any physical changes in appearance.  If a patients physique</w:t>
      </w:r>
      <w:r w:rsidR="00046E36">
        <w:rPr>
          <w:rStyle w:val="Hyperlink"/>
          <w:rFonts w:cs="Tahoma"/>
          <w:color w:val="000000" w:themeColor="text1"/>
          <w:u w:val="none"/>
        </w:rPr>
        <w:t xml:space="preserve"> has transformed, for example, osteoporosis may prevent standing or sitting upright, which may change the way they use their glasses. Additional measurements may be required to increase visual comfort. </w:t>
      </w:r>
    </w:p>
    <w:p w14:paraId="45B80DCA" w14:textId="77777777" w:rsidR="00D954A6" w:rsidRDefault="00D954A6" w:rsidP="00F06105">
      <w:pPr>
        <w:rPr>
          <w:rStyle w:val="Hyperlink"/>
          <w:rFonts w:cs="Tahoma"/>
          <w:color w:val="000000" w:themeColor="text1"/>
          <w:u w:val="none"/>
        </w:rPr>
      </w:pPr>
    </w:p>
    <w:p w14:paraId="7AF54149" w14:textId="3488D3A1" w:rsidR="005B0723" w:rsidRDefault="00D954A6" w:rsidP="00F06105">
      <w:pPr>
        <w:rPr>
          <w:rFonts w:cs="Tahoma"/>
          <w:color w:val="000000" w:themeColor="text1"/>
        </w:rPr>
      </w:pPr>
      <w:r>
        <w:rPr>
          <w:rStyle w:val="Hyperlink"/>
          <w:rFonts w:cs="Tahoma"/>
          <w:color w:val="000000" w:themeColor="text1"/>
          <w:u w:val="none"/>
        </w:rPr>
        <w:t>Frame styling with any age should be fun!  We must never assume there are age or gender requirements to certain frame styles.  Judging a “bo</w:t>
      </w:r>
      <w:r w:rsidR="00BD15A3">
        <w:rPr>
          <w:rStyle w:val="Hyperlink"/>
          <w:rFonts w:cs="Tahoma"/>
          <w:color w:val="000000" w:themeColor="text1"/>
          <w:u w:val="none"/>
        </w:rPr>
        <w:t>ok by its cover” will only limit our frame choices</w:t>
      </w:r>
      <w:r>
        <w:rPr>
          <w:rStyle w:val="Hyperlink"/>
          <w:rFonts w:cs="Tahoma"/>
          <w:color w:val="000000" w:themeColor="text1"/>
          <w:u w:val="none"/>
        </w:rPr>
        <w:t>.  We should always remembe</w:t>
      </w:r>
      <w:r w:rsidR="00BD15A3">
        <w:rPr>
          <w:rStyle w:val="Hyperlink"/>
          <w:rFonts w:cs="Tahoma"/>
          <w:color w:val="000000" w:themeColor="text1"/>
          <w:u w:val="none"/>
        </w:rPr>
        <w:t>r if we are relaxed and enjoy</w:t>
      </w:r>
      <w:r>
        <w:rPr>
          <w:rStyle w:val="Hyperlink"/>
          <w:rFonts w:cs="Tahoma"/>
          <w:color w:val="000000" w:themeColor="text1"/>
          <w:u w:val="none"/>
        </w:rPr>
        <w:t xml:space="preserve"> ourselves, our patients no matter their ages </w:t>
      </w:r>
      <w:r w:rsidR="00704345">
        <w:rPr>
          <w:rStyle w:val="Hyperlink"/>
          <w:rFonts w:cs="Tahoma"/>
          <w:color w:val="000000" w:themeColor="text1"/>
          <w:u w:val="none"/>
        </w:rPr>
        <w:t>would</w:t>
      </w:r>
      <w:r>
        <w:rPr>
          <w:rStyle w:val="Hyperlink"/>
          <w:rFonts w:cs="Tahoma"/>
          <w:color w:val="000000" w:themeColor="text1"/>
          <w:u w:val="none"/>
        </w:rPr>
        <w:t xml:space="preserve"> find frame selection fun and hassle-free.</w:t>
      </w:r>
    </w:p>
    <w:p w14:paraId="2DD67BBE" w14:textId="112FCD97" w:rsidR="005B0723" w:rsidRDefault="00704345" w:rsidP="00F06105">
      <w:pPr>
        <w:rPr>
          <w:rFonts w:cs="Tahoma"/>
          <w:color w:val="000000" w:themeColor="text1"/>
        </w:rPr>
      </w:pPr>
      <w:r>
        <w:rPr>
          <w:rFonts w:cs="Tahoma"/>
          <w:color w:val="000000" w:themeColor="text1"/>
        </w:rPr>
        <w:t>________________________________________________________________________________________________</w:t>
      </w:r>
    </w:p>
    <w:p w14:paraId="1855E2FF" w14:textId="77777777" w:rsidR="005B0723" w:rsidRDefault="005B0723" w:rsidP="00F06105">
      <w:pPr>
        <w:rPr>
          <w:rFonts w:cs="Tahoma"/>
          <w:color w:val="000000" w:themeColor="text1"/>
        </w:rPr>
      </w:pPr>
    </w:p>
    <w:p w14:paraId="6AFC4D25" w14:textId="77777777" w:rsidR="005B0723" w:rsidRDefault="005B0723" w:rsidP="00F06105">
      <w:pPr>
        <w:rPr>
          <w:rFonts w:cs="Tahoma"/>
          <w:color w:val="000000" w:themeColor="text1"/>
        </w:rPr>
      </w:pPr>
    </w:p>
    <w:p w14:paraId="6C288730" w14:textId="77777777" w:rsidR="005B0723" w:rsidRDefault="005B0723" w:rsidP="00F06105">
      <w:pPr>
        <w:rPr>
          <w:rFonts w:cs="Tahoma"/>
          <w:color w:val="000000" w:themeColor="text1"/>
        </w:rPr>
      </w:pPr>
    </w:p>
    <w:p w14:paraId="69D73B4A" w14:textId="36C8E813" w:rsidR="005B0723" w:rsidRDefault="005B0723" w:rsidP="00F06105">
      <w:pPr>
        <w:rPr>
          <w:rFonts w:cs="Tahoma"/>
          <w:color w:val="000000" w:themeColor="text1"/>
          <w:sz w:val="22"/>
          <w:szCs w:val="22"/>
          <w:u w:val="single"/>
        </w:rPr>
      </w:pPr>
      <w:r>
        <w:rPr>
          <w:rFonts w:cs="Tahoma"/>
          <w:color w:val="000000" w:themeColor="text1"/>
          <w:sz w:val="22"/>
          <w:szCs w:val="22"/>
          <w:u w:val="single"/>
        </w:rPr>
        <w:t>Acknowledgements</w:t>
      </w:r>
    </w:p>
    <w:p w14:paraId="547BE29D" w14:textId="241D11E1" w:rsidR="005B0723" w:rsidRPr="00704345" w:rsidRDefault="00704345" w:rsidP="00F06105">
      <w:pPr>
        <w:rPr>
          <w:rFonts w:cs="Tahoma"/>
          <w:color w:val="000000" w:themeColor="text1"/>
          <w:sz w:val="22"/>
          <w:szCs w:val="22"/>
        </w:rPr>
      </w:pPr>
      <w:hyperlink r:id="rId6" w:history="1">
        <w:r w:rsidR="005B0723" w:rsidRPr="00704345">
          <w:rPr>
            <w:rStyle w:val="Hyperlink"/>
            <w:rFonts w:cs="Tahoma"/>
            <w:sz w:val="22"/>
            <w:szCs w:val="22"/>
            <w:u w:val="none"/>
          </w:rPr>
          <w:t>www.drugabuse.com</w:t>
        </w:r>
      </w:hyperlink>
    </w:p>
    <w:p w14:paraId="2FB18657" w14:textId="1ABA7E9D" w:rsidR="005B0723" w:rsidRDefault="005B0723" w:rsidP="00F06105">
      <w:pPr>
        <w:rPr>
          <w:rFonts w:cs="Tahoma"/>
          <w:color w:val="000000" w:themeColor="text1"/>
          <w:sz w:val="22"/>
          <w:szCs w:val="22"/>
        </w:rPr>
      </w:pPr>
      <w:r>
        <w:rPr>
          <w:rFonts w:cs="Tahoma"/>
          <w:color w:val="000000" w:themeColor="text1"/>
          <w:sz w:val="22"/>
          <w:szCs w:val="22"/>
        </w:rPr>
        <w:t>medicalnewstoday.com</w:t>
      </w:r>
    </w:p>
    <w:p w14:paraId="7F2A743F" w14:textId="070D5F9C" w:rsidR="005B0723" w:rsidRDefault="005B0723" w:rsidP="00F06105">
      <w:pPr>
        <w:rPr>
          <w:rFonts w:cs="Tahoma"/>
          <w:color w:val="000000" w:themeColor="text1"/>
          <w:sz w:val="22"/>
          <w:szCs w:val="22"/>
        </w:rPr>
      </w:pPr>
      <w:r>
        <w:rPr>
          <w:rFonts w:cs="Tahoma"/>
          <w:color w:val="000000" w:themeColor="text1"/>
          <w:sz w:val="22"/>
          <w:szCs w:val="22"/>
        </w:rPr>
        <w:t>agingcare.com</w:t>
      </w:r>
    </w:p>
    <w:p w14:paraId="0A43BC68" w14:textId="5983B8D4" w:rsidR="005B0723" w:rsidRPr="005B0723" w:rsidRDefault="00B64E3C" w:rsidP="00F06105">
      <w:pPr>
        <w:rPr>
          <w:rFonts w:cs="Tahoma"/>
          <w:color w:val="000000" w:themeColor="text1"/>
          <w:sz w:val="22"/>
          <w:szCs w:val="22"/>
        </w:rPr>
      </w:pPr>
      <w:r>
        <w:rPr>
          <w:rFonts w:cs="Tahoma"/>
          <w:color w:val="000000" w:themeColor="text1"/>
          <w:sz w:val="22"/>
          <w:szCs w:val="22"/>
        </w:rPr>
        <w:t>npr.org</w:t>
      </w:r>
    </w:p>
    <w:sectPr w:rsidR="005B0723" w:rsidRPr="005B0723" w:rsidSect="00130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05"/>
    <w:rsid w:val="00046E36"/>
    <w:rsid w:val="00130498"/>
    <w:rsid w:val="00140645"/>
    <w:rsid w:val="0016175B"/>
    <w:rsid w:val="001F7E35"/>
    <w:rsid w:val="00221778"/>
    <w:rsid w:val="002519D9"/>
    <w:rsid w:val="003B14C8"/>
    <w:rsid w:val="00422E55"/>
    <w:rsid w:val="00476F89"/>
    <w:rsid w:val="00545BE0"/>
    <w:rsid w:val="005A5A71"/>
    <w:rsid w:val="005B0723"/>
    <w:rsid w:val="005B60C8"/>
    <w:rsid w:val="0066310E"/>
    <w:rsid w:val="00675FF2"/>
    <w:rsid w:val="006B0255"/>
    <w:rsid w:val="00704345"/>
    <w:rsid w:val="00814125"/>
    <w:rsid w:val="00835912"/>
    <w:rsid w:val="009A49FB"/>
    <w:rsid w:val="009A72EB"/>
    <w:rsid w:val="00A35ACC"/>
    <w:rsid w:val="00A52362"/>
    <w:rsid w:val="00A94639"/>
    <w:rsid w:val="00B64E3C"/>
    <w:rsid w:val="00B96224"/>
    <w:rsid w:val="00BC0A6C"/>
    <w:rsid w:val="00BD15A3"/>
    <w:rsid w:val="00BF1789"/>
    <w:rsid w:val="00C5031A"/>
    <w:rsid w:val="00C54F2C"/>
    <w:rsid w:val="00C55DF2"/>
    <w:rsid w:val="00D046B2"/>
    <w:rsid w:val="00D52413"/>
    <w:rsid w:val="00D954A6"/>
    <w:rsid w:val="00DB4B07"/>
    <w:rsid w:val="00DC2F10"/>
    <w:rsid w:val="00DE284C"/>
    <w:rsid w:val="00EC40BD"/>
    <w:rsid w:val="00EE1AC1"/>
    <w:rsid w:val="00F013A3"/>
    <w:rsid w:val="00F06105"/>
    <w:rsid w:val="00F70399"/>
    <w:rsid w:val="00F737FD"/>
    <w:rsid w:val="00FA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FD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05"/>
    <w:rPr>
      <w:color w:val="0000FF" w:themeColor="hyperlink"/>
      <w:u w:val="single"/>
    </w:rPr>
  </w:style>
  <w:style w:type="character" w:styleId="FollowedHyperlink">
    <w:name w:val="FollowedHyperlink"/>
    <w:basedOn w:val="DefaultParagraphFont"/>
    <w:uiPriority w:val="99"/>
    <w:semiHidden/>
    <w:unhideWhenUsed/>
    <w:rsid w:val="00F06105"/>
    <w:rPr>
      <w:color w:val="800080" w:themeColor="followedHyperlink"/>
      <w:u w:val="single"/>
    </w:rPr>
  </w:style>
  <w:style w:type="paragraph" w:styleId="BalloonText">
    <w:name w:val="Balloon Text"/>
    <w:basedOn w:val="Normal"/>
    <w:link w:val="BalloonTextChar"/>
    <w:uiPriority w:val="99"/>
    <w:semiHidden/>
    <w:unhideWhenUsed/>
    <w:rsid w:val="00F703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05"/>
    <w:rPr>
      <w:color w:val="0000FF" w:themeColor="hyperlink"/>
      <w:u w:val="single"/>
    </w:rPr>
  </w:style>
  <w:style w:type="character" w:styleId="FollowedHyperlink">
    <w:name w:val="FollowedHyperlink"/>
    <w:basedOn w:val="DefaultParagraphFont"/>
    <w:uiPriority w:val="99"/>
    <w:semiHidden/>
    <w:unhideWhenUsed/>
    <w:rsid w:val="00F06105"/>
    <w:rPr>
      <w:color w:val="800080" w:themeColor="followedHyperlink"/>
      <w:u w:val="single"/>
    </w:rPr>
  </w:style>
  <w:style w:type="paragraph" w:styleId="BalloonText">
    <w:name w:val="Balloon Text"/>
    <w:basedOn w:val="Normal"/>
    <w:link w:val="BalloonTextChar"/>
    <w:uiPriority w:val="99"/>
    <w:semiHidden/>
    <w:unhideWhenUsed/>
    <w:rsid w:val="00F703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ihagemeyer@gmail.com" TargetMode="External"/><Relationship Id="rId6" Type="http://schemas.openxmlformats.org/officeDocument/2006/relationships/hyperlink" Target="http://www.drugabus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Hagemeyer</dc:creator>
  <cp:keywords/>
  <dc:description/>
  <cp:lastModifiedBy>Tami Hagemeyer</cp:lastModifiedBy>
  <cp:revision>2</cp:revision>
  <cp:lastPrinted>2017-07-05T14:41:00Z</cp:lastPrinted>
  <dcterms:created xsi:type="dcterms:W3CDTF">2019-03-17T15:01:00Z</dcterms:created>
  <dcterms:modified xsi:type="dcterms:W3CDTF">2019-03-17T15:01:00Z</dcterms:modified>
</cp:coreProperties>
</file>