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955D" w14:textId="77777777" w:rsidR="00E944F7" w:rsidRPr="00E944F7" w:rsidRDefault="00E944F7" w:rsidP="00E944F7">
      <w:pPr>
        <w:rPr>
          <w:b/>
        </w:rPr>
      </w:pPr>
      <w:r w:rsidRPr="00E944F7">
        <w:rPr>
          <w:b/>
        </w:rPr>
        <w:t>Retina Classics</w:t>
      </w:r>
    </w:p>
    <w:p w14:paraId="555CE5A5" w14:textId="77777777" w:rsidR="00E944F7" w:rsidRDefault="00E944F7" w:rsidP="00E944F7">
      <w:r>
        <w:t>1 hour</w:t>
      </w:r>
    </w:p>
    <w:p w14:paraId="67E2BD5C" w14:textId="77777777" w:rsidR="00E944F7" w:rsidRPr="00E944F7" w:rsidRDefault="00E944F7" w:rsidP="00E944F7">
      <w:r w:rsidRPr="00E944F7">
        <w:rPr>
          <w:b/>
        </w:rPr>
        <w:t>Category:</w:t>
      </w:r>
      <w:r>
        <w:t xml:space="preserve"> </w:t>
      </w:r>
      <w:r w:rsidRPr="00E944F7">
        <w:t>Treatment &amp; Management of Ocular Disease: Posterior Segment (PS)</w:t>
      </w:r>
    </w:p>
    <w:p w14:paraId="00876B23" w14:textId="77777777" w:rsidR="00E944F7" w:rsidRDefault="00E944F7" w:rsidP="00E944F7">
      <w:r w:rsidRPr="00E944F7">
        <w:rPr>
          <w:b/>
        </w:rPr>
        <w:t>Course description:</w:t>
      </w:r>
      <w:r>
        <w:t xml:space="preserve"> An overview and review of the most common retinal pathology an optometrist in our area is likely to find in </w:t>
      </w:r>
      <w:proofErr w:type="gramStart"/>
      <w:r>
        <w:t>clinic</w:t>
      </w:r>
      <w:proofErr w:type="gramEnd"/>
    </w:p>
    <w:p w14:paraId="6625C2BA" w14:textId="77777777" w:rsidR="00E944F7" w:rsidRPr="00E944F7" w:rsidRDefault="00E944F7" w:rsidP="00E944F7">
      <w:pPr>
        <w:rPr>
          <w:b/>
        </w:rPr>
      </w:pPr>
      <w:r w:rsidRPr="00E944F7">
        <w:rPr>
          <w:b/>
        </w:rPr>
        <w:t xml:space="preserve">Learning objective: </w:t>
      </w:r>
    </w:p>
    <w:p w14:paraId="51AC4F6F" w14:textId="77777777" w:rsidR="00E944F7" w:rsidRDefault="00E944F7" w:rsidP="00E944F7">
      <w:pPr>
        <w:pStyle w:val="ListParagraph"/>
        <w:numPr>
          <w:ilvl w:val="0"/>
          <w:numId w:val="3"/>
        </w:numPr>
      </w:pPr>
      <w:r>
        <w:t xml:space="preserve">Discuss the diagnosis and management considerations for the most common retinal pathologies </w:t>
      </w:r>
      <w:proofErr w:type="gramStart"/>
      <w:r>
        <w:t>including</w:t>
      </w:r>
      <w:proofErr w:type="gramEnd"/>
    </w:p>
    <w:p w14:paraId="5A702FE9" w14:textId="77777777" w:rsidR="00E944F7" w:rsidRDefault="00E944F7" w:rsidP="00E944F7"/>
    <w:p w14:paraId="1CEAEEA4" w14:textId="77777777" w:rsidR="00E944F7" w:rsidRPr="00E944F7" w:rsidRDefault="00E944F7" w:rsidP="00E944F7">
      <w:pPr>
        <w:rPr>
          <w:b/>
        </w:rPr>
      </w:pPr>
      <w:r w:rsidRPr="00E944F7">
        <w:rPr>
          <w:b/>
        </w:rPr>
        <w:t>Outline:</w:t>
      </w:r>
    </w:p>
    <w:p w14:paraId="37D01973" w14:textId="530E565E" w:rsidR="00E944F7" w:rsidRDefault="00E944F7" w:rsidP="0007495F">
      <w:pPr>
        <w:pStyle w:val="ListParagraph"/>
        <w:numPr>
          <w:ilvl w:val="0"/>
          <w:numId w:val="3"/>
        </w:numPr>
      </w:pPr>
      <w:r>
        <w:t>Macular degeneration</w:t>
      </w:r>
    </w:p>
    <w:p w14:paraId="6814290B" w14:textId="00627CB2" w:rsidR="0007495F" w:rsidRDefault="0007495F" w:rsidP="0007495F">
      <w:pPr>
        <w:pStyle w:val="ListParagraph"/>
        <w:numPr>
          <w:ilvl w:val="1"/>
          <w:numId w:val="3"/>
        </w:numPr>
      </w:pPr>
      <w:r>
        <w:t>Diagnosis</w:t>
      </w:r>
    </w:p>
    <w:p w14:paraId="5D565E94" w14:textId="2D7A3CAD" w:rsidR="0007495F" w:rsidRDefault="0007495F" w:rsidP="0007495F">
      <w:pPr>
        <w:pStyle w:val="ListParagraph"/>
        <w:numPr>
          <w:ilvl w:val="1"/>
          <w:numId w:val="3"/>
        </w:numPr>
      </w:pPr>
      <w:r>
        <w:t>Staging</w:t>
      </w:r>
    </w:p>
    <w:p w14:paraId="45767D68" w14:textId="4CC4AACE" w:rsidR="0007495F" w:rsidRDefault="0007495F" w:rsidP="0007495F">
      <w:pPr>
        <w:pStyle w:val="ListParagraph"/>
        <w:numPr>
          <w:ilvl w:val="2"/>
          <w:numId w:val="3"/>
        </w:numPr>
      </w:pPr>
      <w:r>
        <w:t>Dry vs wet</w:t>
      </w:r>
    </w:p>
    <w:p w14:paraId="2FD97E93" w14:textId="6AF4A8FD" w:rsidR="0007495F" w:rsidRDefault="0007495F" w:rsidP="0007495F">
      <w:pPr>
        <w:pStyle w:val="ListParagraph"/>
        <w:numPr>
          <w:ilvl w:val="2"/>
          <w:numId w:val="3"/>
        </w:numPr>
      </w:pPr>
      <w:r>
        <w:t>Early vs advanced</w:t>
      </w:r>
    </w:p>
    <w:p w14:paraId="4703D51D" w14:textId="5E700859" w:rsidR="0007495F" w:rsidRDefault="0007495F" w:rsidP="0007495F">
      <w:pPr>
        <w:pStyle w:val="ListParagraph"/>
        <w:numPr>
          <w:ilvl w:val="1"/>
          <w:numId w:val="3"/>
        </w:numPr>
      </w:pPr>
      <w:r>
        <w:t>Treatment</w:t>
      </w:r>
    </w:p>
    <w:p w14:paraId="0AFD1FAB" w14:textId="7F3452E8" w:rsidR="0007495F" w:rsidRDefault="0007495F" w:rsidP="0007495F">
      <w:pPr>
        <w:pStyle w:val="ListParagraph"/>
        <w:numPr>
          <w:ilvl w:val="2"/>
          <w:numId w:val="3"/>
        </w:numPr>
      </w:pPr>
      <w:proofErr w:type="spellStart"/>
      <w:r>
        <w:t>Amsler</w:t>
      </w:r>
      <w:proofErr w:type="spellEnd"/>
      <w:r>
        <w:t>, AREDS2, non-smoking</w:t>
      </w:r>
    </w:p>
    <w:p w14:paraId="155D95AE" w14:textId="02FF9CC4" w:rsidR="0007495F" w:rsidRDefault="0007495F" w:rsidP="0007495F">
      <w:pPr>
        <w:pStyle w:val="ListParagraph"/>
        <w:numPr>
          <w:ilvl w:val="2"/>
          <w:numId w:val="3"/>
        </w:numPr>
      </w:pPr>
      <w:r>
        <w:t>Anti-VEGF</w:t>
      </w:r>
    </w:p>
    <w:p w14:paraId="232DB6BD" w14:textId="73D6B92B" w:rsidR="0007495F" w:rsidRDefault="0007495F" w:rsidP="0007495F">
      <w:pPr>
        <w:pStyle w:val="ListParagraph"/>
        <w:numPr>
          <w:ilvl w:val="3"/>
          <w:numId w:val="3"/>
        </w:numPr>
      </w:pPr>
      <w:r>
        <w:t>Timing of injections</w:t>
      </w:r>
    </w:p>
    <w:p w14:paraId="0F8AACBF" w14:textId="58C6C0A4" w:rsidR="0007495F" w:rsidRDefault="0007495F" w:rsidP="0007495F">
      <w:pPr>
        <w:pStyle w:val="ListParagraph"/>
        <w:numPr>
          <w:ilvl w:val="3"/>
          <w:numId w:val="3"/>
        </w:numPr>
      </w:pPr>
      <w:r>
        <w:t>Risks of injections</w:t>
      </w:r>
    </w:p>
    <w:p w14:paraId="05181F04" w14:textId="76B6AED3" w:rsidR="0007495F" w:rsidRDefault="0007495F" w:rsidP="0007495F">
      <w:pPr>
        <w:pStyle w:val="ListParagraph"/>
        <w:numPr>
          <w:ilvl w:val="3"/>
          <w:numId w:val="3"/>
        </w:numPr>
      </w:pPr>
      <w:r>
        <w:t>Prognosis</w:t>
      </w:r>
    </w:p>
    <w:p w14:paraId="456D1FD4" w14:textId="595DD800" w:rsidR="00E944F7" w:rsidRDefault="00E944F7" w:rsidP="0007495F">
      <w:pPr>
        <w:pStyle w:val="ListParagraph"/>
        <w:numPr>
          <w:ilvl w:val="0"/>
          <w:numId w:val="3"/>
        </w:numPr>
      </w:pPr>
      <w:r>
        <w:t>Retinal vein occlusions</w:t>
      </w:r>
    </w:p>
    <w:p w14:paraId="003461E1" w14:textId="54858550" w:rsidR="0007495F" w:rsidRDefault="0007495F" w:rsidP="0007495F">
      <w:pPr>
        <w:pStyle w:val="ListParagraph"/>
        <w:numPr>
          <w:ilvl w:val="1"/>
          <w:numId w:val="3"/>
        </w:numPr>
      </w:pPr>
      <w:r>
        <w:t>Diagnosis</w:t>
      </w:r>
    </w:p>
    <w:p w14:paraId="2158382A" w14:textId="5BD92B18" w:rsidR="0007495F" w:rsidRDefault="0007495F" w:rsidP="0007495F">
      <w:pPr>
        <w:pStyle w:val="ListParagraph"/>
        <w:numPr>
          <w:ilvl w:val="1"/>
          <w:numId w:val="3"/>
        </w:numPr>
      </w:pPr>
      <w:r>
        <w:t>Types</w:t>
      </w:r>
    </w:p>
    <w:p w14:paraId="3557178E" w14:textId="05DBD14F" w:rsidR="0007495F" w:rsidRDefault="0007495F" w:rsidP="0007495F">
      <w:pPr>
        <w:pStyle w:val="ListParagraph"/>
        <w:numPr>
          <w:ilvl w:val="1"/>
          <w:numId w:val="3"/>
        </w:numPr>
      </w:pPr>
      <w:r>
        <w:t>Risks factors</w:t>
      </w:r>
    </w:p>
    <w:p w14:paraId="5CF97141" w14:textId="1FF46BD0" w:rsidR="0007495F" w:rsidRDefault="0007495F" w:rsidP="0007495F">
      <w:pPr>
        <w:pStyle w:val="ListParagraph"/>
        <w:numPr>
          <w:ilvl w:val="1"/>
          <w:numId w:val="3"/>
        </w:numPr>
      </w:pPr>
      <w:r>
        <w:t>Treatment</w:t>
      </w:r>
    </w:p>
    <w:p w14:paraId="7ED8BBC9" w14:textId="5500A4BB" w:rsidR="0007495F" w:rsidRDefault="0007495F" w:rsidP="0007495F">
      <w:pPr>
        <w:pStyle w:val="ListParagraph"/>
        <w:numPr>
          <w:ilvl w:val="2"/>
          <w:numId w:val="3"/>
        </w:numPr>
      </w:pPr>
      <w:r>
        <w:t>Anti-VEGF</w:t>
      </w:r>
    </w:p>
    <w:p w14:paraId="14BC84B6" w14:textId="36178242" w:rsidR="0007495F" w:rsidRDefault="0007495F" w:rsidP="0007495F">
      <w:pPr>
        <w:pStyle w:val="ListParagraph"/>
        <w:numPr>
          <w:ilvl w:val="2"/>
          <w:numId w:val="3"/>
        </w:numPr>
      </w:pPr>
      <w:r>
        <w:t>Steroid</w:t>
      </w:r>
    </w:p>
    <w:p w14:paraId="3EECEFCC" w14:textId="0CE5B2D9" w:rsidR="0007495F" w:rsidRDefault="0007495F" w:rsidP="0007495F">
      <w:pPr>
        <w:pStyle w:val="ListParagraph"/>
        <w:numPr>
          <w:ilvl w:val="2"/>
          <w:numId w:val="3"/>
        </w:numPr>
      </w:pPr>
      <w:r>
        <w:t>PRP</w:t>
      </w:r>
    </w:p>
    <w:p w14:paraId="630AE680" w14:textId="3C0E92BC" w:rsidR="0007495F" w:rsidRDefault="0007495F" w:rsidP="0007495F">
      <w:pPr>
        <w:pStyle w:val="ListParagraph"/>
        <w:numPr>
          <w:ilvl w:val="1"/>
          <w:numId w:val="3"/>
        </w:numPr>
      </w:pPr>
      <w:r>
        <w:t>Monitoring</w:t>
      </w:r>
    </w:p>
    <w:p w14:paraId="066AD3B2" w14:textId="161FFF48" w:rsidR="00E944F7" w:rsidRDefault="00E944F7" w:rsidP="0007495F">
      <w:pPr>
        <w:pStyle w:val="ListParagraph"/>
        <w:numPr>
          <w:ilvl w:val="0"/>
          <w:numId w:val="3"/>
        </w:numPr>
      </w:pPr>
      <w:r>
        <w:t>Diabetic retinopathy</w:t>
      </w:r>
    </w:p>
    <w:p w14:paraId="64911D7C" w14:textId="14013596" w:rsidR="0007495F" w:rsidRDefault="0007495F" w:rsidP="0007495F">
      <w:pPr>
        <w:pStyle w:val="ListParagraph"/>
        <w:numPr>
          <w:ilvl w:val="1"/>
          <w:numId w:val="3"/>
        </w:numPr>
      </w:pPr>
      <w:r>
        <w:t>Diagnosis</w:t>
      </w:r>
    </w:p>
    <w:p w14:paraId="4A1CDF31" w14:textId="77777777" w:rsidR="0007495F" w:rsidRDefault="0007495F" w:rsidP="0007495F">
      <w:pPr>
        <w:pStyle w:val="ListParagraph"/>
        <w:numPr>
          <w:ilvl w:val="2"/>
          <w:numId w:val="3"/>
        </w:numPr>
      </w:pPr>
      <w:r>
        <w:t>Macular edema</w:t>
      </w:r>
    </w:p>
    <w:p w14:paraId="21CB7E64" w14:textId="77777777" w:rsidR="0007495F" w:rsidRDefault="0007495F" w:rsidP="0007495F">
      <w:pPr>
        <w:pStyle w:val="ListParagraph"/>
        <w:numPr>
          <w:ilvl w:val="2"/>
          <w:numId w:val="3"/>
        </w:numPr>
      </w:pPr>
      <w:r>
        <w:t>Vitreous heme</w:t>
      </w:r>
    </w:p>
    <w:p w14:paraId="5DD63022" w14:textId="77777777" w:rsidR="0007495F" w:rsidRDefault="0007495F" w:rsidP="0007495F">
      <w:pPr>
        <w:pStyle w:val="ListParagraph"/>
        <w:numPr>
          <w:ilvl w:val="2"/>
          <w:numId w:val="3"/>
        </w:numPr>
      </w:pPr>
      <w:r>
        <w:t>Ischemia</w:t>
      </w:r>
    </w:p>
    <w:p w14:paraId="0D71835A" w14:textId="2AAB1F8D" w:rsidR="0007495F" w:rsidRDefault="0007495F" w:rsidP="0007495F">
      <w:pPr>
        <w:pStyle w:val="ListParagraph"/>
        <w:numPr>
          <w:ilvl w:val="1"/>
          <w:numId w:val="3"/>
        </w:numPr>
      </w:pPr>
      <w:r>
        <w:t>Treatment</w:t>
      </w:r>
    </w:p>
    <w:p w14:paraId="71634AA1" w14:textId="0D32B086" w:rsidR="0007495F" w:rsidRDefault="0007495F" w:rsidP="0007495F">
      <w:pPr>
        <w:pStyle w:val="ListParagraph"/>
        <w:numPr>
          <w:ilvl w:val="2"/>
          <w:numId w:val="3"/>
        </w:numPr>
      </w:pPr>
      <w:r>
        <w:t>Systemic risk factor modification</w:t>
      </w:r>
    </w:p>
    <w:p w14:paraId="01E61F6C" w14:textId="6CAAC20B" w:rsidR="0007495F" w:rsidRDefault="0007495F" w:rsidP="0007495F">
      <w:pPr>
        <w:pStyle w:val="ListParagraph"/>
        <w:numPr>
          <w:ilvl w:val="2"/>
          <w:numId w:val="3"/>
        </w:numPr>
      </w:pPr>
      <w:r>
        <w:t>Anti-VEGF</w:t>
      </w:r>
    </w:p>
    <w:p w14:paraId="6DE31721" w14:textId="191388F7" w:rsidR="0007495F" w:rsidRDefault="0007495F" w:rsidP="0007495F">
      <w:pPr>
        <w:pStyle w:val="ListParagraph"/>
        <w:numPr>
          <w:ilvl w:val="2"/>
          <w:numId w:val="3"/>
        </w:numPr>
      </w:pPr>
      <w:r>
        <w:t>Steroid</w:t>
      </w:r>
    </w:p>
    <w:p w14:paraId="1D7A28A6" w14:textId="2AAEBD4C" w:rsidR="0007495F" w:rsidRDefault="0007495F" w:rsidP="0007495F">
      <w:pPr>
        <w:pStyle w:val="ListParagraph"/>
        <w:numPr>
          <w:ilvl w:val="2"/>
          <w:numId w:val="3"/>
        </w:numPr>
      </w:pPr>
      <w:r>
        <w:t>PRP</w:t>
      </w:r>
    </w:p>
    <w:p w14:paraId="0CA0E2C8" w14:textId="40322919" w:rsidR="0007495F" w:rsidRDefault="0007495F" w:rsidP="0007495F">
      <w:pPr>
        <w:pStyle w:val="ListParagraph"/>
        <w:numPr>
          <w:ilvl w:val="2"/>
          <w:numId w:val="3"/>
        </w:numPr>
      </w:pPr>
      <w:r>
        <w:t>Surgical options</w:t>
      </w:r>
    </w:p>
    <w:p w14:paraId="42916D9C" w14:textId="4DF427FC" w:rsidR="0007495F" w:rsidRDefault="0007495F" w:rsidP="0007495F">
      <w:pPr>
        <w:pStyle w:val="ListParagraph"/>
        <w:numPr>
          <w:ilvl w:val="1"/>
          <w:numId w:val="3"/>
        </w:numPr>
      </w:pPr>
      <w:r>
        <w:t>Prognosis</w:t>
      </w:r>
    </w:p>
    <w:p w14:paraId="4B4818AC" w14:textId="656B2796" w:rsidR="00E944F7" w:rsidRDefault="00E944F7" w:rsidP="0007495F">
      <w:pPr>
        <w:pStyle w:val="ListParagraph"/>
        <w:numPr>
          <w:ilvl w:val="0"/>
          <w:numId w:val="3"/>
        </w:numPr>
      </w:pPr>
      <w:r>
        <w:t>Cystoid macular edema</w:t>
      </w:r>
    </w:p>
    <w:p w14:paraId="5ADA8A45" w14:textId="48E667B0" w:rsidR="00585E03" w:rsidRDefault="00585E03" w:rsidP="00585E03">
      <w:pPr>
        <w:pStyle w:val="ListParagraph"/>
        <w:numPr>
          <w:ilvl w:val="1"/>
          <w:numId w:val="3"/>
        </w:numPr>
      </w:pPr>
      <w:r>
        <w:lastRenderedPageBreak/>
        <w:t>Risks factors</w:t>
      </w:r>
    </w:p>
    <w:p w14:paraId="4A24986A" w14:textId="6791D71F" w:rsidR="00585E03" w:rsidRDefault="00585E03" w:rsidP="00585E03">
      <w:pPr>
        <w:pStyle w:val="ListParagraph"/>
        <w:numPr>
          <w:ilvl w:val="1"/>
          <w:numId w:val="3"/>
        </w:numPr>
      </w:pPr>
      <w:r>
        <w:t>Causes</w:t>
      </w:r>
    </w:p>
    <w:p w14:paraId="60F6B3F3" w14:textId="2ABB4E49" w:rsidR="00585E03" w:rsidRDefault="00585E03" w:rsidP="00585E03">
      <w:pPr>
        <w:pStyle w:val="ListParagraph"/>
        <w:numPr>
          <w:ilvl w:val="2"/>
          <w:numId w:val="3"/>
        </w:numPr>
      </w:pPr>
      <w:r>
        <w:t xml:space="preserve">Irvine </w:t>
      </w:r>
      <w:proofErr w:type="spellStart"/>
      <w:r>
        <w:t>Gass</w:t>
      </w:r>
      <w:proofErr w:type="spellEnd"/>
    </w:p>
    <w:p w14:paraId="6EB70CA6" w14:textId="48FA9F87" w:rsidR="00585E03" w:rsidRDefault="00585E03" w:rsidP="00585E03">
      <w:pPr>
        <w:pStyle w:val="ListParagraph"/>
        <w:numPr>
          <w:ilvl w:val="2"/>
          <w:numId w:val="3"/>
        </w:numPr>
      </w:pPr>
      <w:r>
        <w:t>Medications</w:t>
      </w:r>
    </w:p>
    <w:p w14:paraId="51C6E299" w14:textId="5FCF3363" w:rsidR="00585E03" w:rsidRDefault="00585E03" w:rsidP="00585E03">
      <w:pPr>
        <w:pStyle w:val="ListParagraph"/>
        <w:numPr>
          <w:ilvl w:val="2"/>
          <w:numId w:val="3"/>
        </w:numPr>
      </w:pPr>
      <w:r>
        <w:t>Reactive</w:t>
      </w:r>
    </w:p>
    <w:p w14:paraId="2AF353F4" w14:textId="5FC21C32" w:rsidR="00585E03" w:rsidRDefault="00585E03" w:rsidP="00585E03">
      <w:pPr>
        <w:pStyle w:val="ListParagraph"/>
        <w:numPr>
          <w:ilvl w:val="1"/>
          <w:numId w:val="3"/>
        </w:numPr>
      </w:pPr>
      <w:r>
        <w:t>Treatment</w:t>
      </w:r>
    </w:p>
    <w:p w14:paraId="27E7637D" w14:textId="34C08EB8" w:rsidR="00E944F7" w:rsidRDefault="00E944F7" w:rsidP="0007495F">
      <w:pPr>
        <w:pStyle w:val="ListParagraph"/>
        <w:numPr>
          <w:ilvl w:val="0"/>
          <w:numId w:val="3"/>
        </w:numPr>
      </w:pPr>
      <w:r>
        <w:t>Macular holes</w:t>
      </w:r>
    </w:p>
    <w:p w14:paraId="5A2FF98A" w14:textId="17CB397F" w:rsidR="00585E03" w:rsidRDefault="00585E03" w:rsidP="00585E03">
      <w:pPr>
        <w:pStyle w:val="ListParagraph"/>
        <w:numPr>
          <w:ilvl w:val="1"/>
          <w:numId w:val="3"/>
        </w:numPr>
      </w:pPr>
      <w:r>
        <w:t>Risks factors</w:t>
      </w:r>
    </w:p>
    <w:p w14:paraId="6A698A9C" w14:textId="3203AED1" w:rsidR="00585E03" w:rsidRDefault="00585E03" w:rsidP="00585E03">
      <w:pPr>
        <w:pStyle w:val="ListParagraph"/>
        <w:numPr>
          <w:ilvl w:val="1"/>
          <w:numId w:val="3"/>
        </w:numPr>
      </w:pPr>
      <w:r>
        <w:t>Diagnosis</w:t>
      </w:r>
    </w:p>
    <w:p w14:paraId="183CF4AE" w14:textId="31FC4AE4" w:rsidR="00585E03" w:rsidRDefault="00585E03" w:rsidP="00585E03">
      <w:pPr>
        <w:pStyle w:val="ListParagraph"/>
        <w:numPr>
          <w:ilvl w:val="1"/>
          <w:numId w:val="3"/>
        </w:numPr>
      </w:pPr>
      <w:r>
        <w:t>Treatments</w:t>
      </w:r>
    </w:p>
    <w:p w14:paraId="36D1E5C5" w14:textId="61DCE877" w:rsidR="00585E03" w:rsidRDefault="00585E03" w:rsidP="00585E03">
      <w:pPr>
        <w:pStyle w:val="ListParagraph"/>
        <w:numPr>
          <w:ilvl w:val="1"/>
          <w:numId w:val="3"/>
        </w:numPr>
      </w:pPr>
      <w:r>
        <w:t>Traumatic</w:t>
      </w:r>
    </w:p>
    <w:p w14:paraId="72E0868D" w14:textId="72CF0BE6" w:rsidR="00E944F7" w:rsidRDefault="00E944F7" w:rsidP="0007495F">
      <w:pPr>
        <w:pStyle w:val="ListParagraph"/>
        <w:numPr>
          <w:ilvl w:val="0"/>
          <w:numId w:val="3"/>
        </w:numPr>
      </w:pPr>
      <w:r>
        <w:t>Epiretinal membranes</w:t>
      </w:r>
    </w:p>
    <w:p w14:paraId="0C085B43" w14:textId="53698D3A" w:rsidR="00585E03" w:rsidRDefault="00585E03" w:rsidP="00585E03">
      <w:pPr>
        <w:pStyle w:val="ListParagraph"/>
        <w:numPr>
          <w:ilvl w:val="1"/>
          <w:numId w:val="3"/>
        </w:numPr>
      </w:pPr>
      <w:r>
        <w:t>Diagnosis</w:t>
      </w:r>
    </w:p>
    <w:p w14:paraId="135BCFD3" w14:textId="14EF978C" w:rsidR="00585E03" w:rsidRDefault="00585E03" w:rsidP="00585E03">
      <w:pPr>
        <w:pStyle w:val="ListParagraph"/>
        <w:numPr>
          <w:ilvl w:val="1"/>
          <w:numId w:val="3"/>
        </w:numPr>
      </w:pPr>
      <w:r>
        <w:t>Risks factors</w:t>
      </w:r>
    </w:p>
    <w:p w14:paraId="46959686" w14:textId="1E10C77F" w:rsidR="00585E03" w:rsidRDefault="00585E03" w:rsidP="00585E03">
      <w:pPr>
        <w:pStyle w:val="ListParagraph"/>
        <w:numPr>
          <w:ilvl w:val="1"/>
          <w:numId w:val="3"/>
        </w:numPr>
      </w:pPr>
      <w:r>
        <w:t>Treatment</w:t>
      </w:r>
    </w:p>
    <w:p w14:paraId="2A96CEC1" w14:textId="26307C6B" w:rsidR="00E944F7" w:rsidRDefault="00E944F7" w:rsidP="0007495F">
      <w:pPr>
        <w:pStyle w:val="ListParagraph"/>
        <w:numPr>
          <w:ilvl w:val="0"/>
          <w:numId w:val="3"/>
        </w:numPr>
      </w:pPr>
      <w:r>
        <w:t>Vitreomacular traction</w:t>
      </w:r>
    </w:p>
    <w:p w14:paraId="2D21E964" w14:textId="128FE675" w:rsidR="00585E03" w:rsidRDefault="00585E03" w:rsidP="00585E03">
      <w:pPr>
        <w:pStyle w:val="ListParagraph"/>
        <w:numPr>
          <w:ilvl w:val="1"/>
          <w:numId w:val="3"/>
        </w:numPr>
      </w:pPr>
      <w:r>
        <w:t>Diagnosis</w:t>
      </w:r>
    </w:p>
    <w:p w14:paraId="3588D6DE" w14:textId="20B3E3FE" w:rsidR="00585E03" w:rsidRDefault="00585E03" w:rsidP="00585E03">
      <w:pPr>
        <w:pStyle w:val="ListParagraph"/>
        <w:numPr>
          <w:ilvl w:val="1"/>
          <w:numId w:val="3"/>
        </w:numPr>
      </w:pPr>
      <w:r>
        <w:t>Visual significance</w:t>
      </w:r>
    </w:p>
    <w:p w14:paraId="303E56C6" w14:textId="68BFBE3A" w:rsidR="00585E03" w:rsidRDefault="00585E03" w:rsidP="00585E03">
      <w:pPr>
        <w:pStyle w:val="ListParagraph"/>
        <w:numPr>
          <w:ilvl w:val="1"/>
          <w:numId w:val="3"/>
        </w:numPr>
      </w:pPr>
      <w:r>
        <w:t>Treatment</w:t>
      </w:r>
    </w:p>
    <w:p w14:paraId="76867B95" w14:textId="2934D5AB" w:rsidR="00E944F7" w:rsidRDefault="00E944F7" w:rsidP="0007495F">
      <w:pPr>
        <w:pStyle w:val="ListParagraph"/>
        <w:numPr>
          <w:ilvl w:val="0"/>
          <w:numId w:val="3"/>
        </w:numPr>
      </w:pPr>
      <w:r>
        <w:t>Retinal tears</w:t>
      </w:r>
    </w:p>
    <w:p w14:paraId="385BDDC3" w14:textId="430423D6" w:rsidR="00585E03" w:rsidRDefault="00585E03" w:rsidP="00585E03">
      <w:pPr>
        <w:pStyle w:val="ListParagraph"/>
        <w:numPr>
          <w:ilvl w:val="1"/>
          <w:numId w:val="3"/>
        </w:numPr>
      </w:pPr>
      <w:r>
        <w:t>Types</w:t>
      </w:r>
    </w:p>
    <w:p w14:paraId="10DFA62F" w14:textId="186C4D2E" w:rsidR="00585E03" w:rsidRDefault="00585E03" w:rsidP="00585E03">
      <w:pPr>
        <w:pStyle w:val="ListParagraph"/>
        <w:numPr>
          <w:ilvl w:val="1"/>
          <w:numId w:val="3"/>
        </w:numPr>
      </w:pPr>
      <w:r>
        <w:t>Risk factors</w:t>
      </w:r>
    </w:p>
    <w:p w14:paraId="0DD98E7E" w14:textId="6AF5B75E" w:rsidR="00585E03" w:rsidRDefault="00585E03" w:rsidP="00585E03">
      <w:pPr>
        <w:pStyle w:val="ListParagraph"/>
        <w:numPr>
          <w:ilvl w:val="1"/>
          <w:numId w:val="3"/>
        </w:numPr>
      </w:pPr>
      <w:r>
        <w:t>Treatment</w:t>
      </w:r>
    </w:p>
    <w:p w14:paraId="6F887E77" w14:textId="4905B699" w:rsidR="00585E03" w:rsidRDefault="00585E03" w:rsidP="00585E03">
      <w:pPr>
        <w:pStyle w:val="ListParagraph"/>
        <w:numPr>
          <w:ilvl w:val="0"/>
          <w:numId w:val="3"/>
        </w:numPr>
      </w:pPr>
      <w:r>
        <w:t>Retinal Detachments</w:t>
      </w:r>
    </w:p>
    <w:p w14:paraId="7B3ADE4D" w14:textId="06918C46" w:rsidR="00585E03" w:rsidRDefault="00585E03" w:rsidP="00585E03">
      <w:pPr>
        <w:pStyle w:val="ListParagraph"/>
        <w:numPr>
          <w:ilvl w:val="1"/>
          <w:numId w:val="3"/>
        </w:numPr>
      </w:pPr>
      <w:r>
        <w:t>Types</w:t>
      </w:r>
    </w:p>
    <w:p w14:paraId="18BF0AE3" w14:textId="12250E74" w:rsidR="00585E03" w:rsidRDefault="00585E03" w:rsidP="00585E03">
      <w:pPr>
        <w:pStyle w:val="ListParagraph"/>
        <w:numPr>
          <w:ilvl w:val="1"/>
          <w:numId w:val="3"/>
        </w:numPr>
      </w:pPr>
      <w:r>
        <w:t>Risk factors</w:t>
      </w:r>
    </w:p>
    <w:p w14:paraId="32A827CC" w14:textId="144E9341" w:rsidR="00585E03" w:rsidRDefault="00585E03" w:rsidP="00585E03">
      <w:pPr>
        <w:pStyle w:val="ListParagraph"/>
        <w:numPr>
          <w:ilvl w:val="1"/>
          <w:numId w:val="3"/>
        </w:numPr>
      </w:pPr>
      <w:r>
        <w:t>Surgical types</w:t>
      </w:r>
    </w:p>
    <w:p w14:paraId="2573D146" w14:textId="4B488470" w:rsidR="00585E03" w:rsidRDefault="00585E03" w:rsidP="00585E03">
      <w:pPr>
        <w:pStyle w:val="ListParagraph"/>
        <w:numPr>
          <w:ilvl w:val="2"/>
          <w:numId w:val="3"/>
        </w:numPr>
      </w:pPr>
      <w:r>
        <w:t>Laser</w:t>
      </w:r>
    </w:p>
    <w:p w14:paraId="380D884A" w14:textId="56587308" w:rsidR="00585E03" w:rsidRDefault="00585E03" w:rsidP="00585E03">
      <w:pPr>
        <w:pStyle w:val="ListParagraph"/>
        <w:numPr>
          <w:ilvl w:val="2"/>
          <w:numId w:val="3"/>
        </w:numPr>
      </w:pPr>
      <w:r>
        <w:t>Scleral Buckle</w:t>
      </w:r>
    </w:p>
    <w:p w14:paraId="1A41E61B" w14:textId="760D8948" w:rsidR="00585E03" w:rsidRDefault="00585E03" w:rsidP="00585E03">
      <w:pPr>
        <w:pStyle w:val="ListParagraph"/>
        <w:numPr>
          <w:ilvl w:val="2"/>
          <w:numId w:val="3"/>
        </w:numPr>
      </w:pPr>
      <w:r>
        <w:t>Vitrectomy</w:t>
      </w:r>
    </w:p>
    <w:p w14:paraId="005875E3" w14:textId="3DD211B1" w:rsidR="00585E03" w:rsidRDefault="00585E03" w:rsidP="00585E03">
      <w:pPr>
        <w:pStyle w:val="ListParagraph"/>
        <w:numPr>
          <w:ilvl w:val="2"/>
          <w:numId w:val="3"/>
        </w:numPr>
      </w:pPr>
      <w:r>
        <w:t>Combination</w:t>
      </w:r>
    </w:p>
    <w:p w14:paraId="3EFD959B" w14:textId="149D15CA" w:rsidR="00585E03" w:rsidRDefault="00585E03" w:rsidP="00585E03">
      <w:pPr>
        <w:pStyle w:val="ListParagraph"/>
        <w:numPr>
          <w:ilvl w:val="2"/>
          <w:numId w:val="3"/>
        </w:numPr>
      </w:pPr>
      <w:r>
        <w:t>Gas</w:t>
      </w:r>
    </w:p>
    <w:p w14:paraId="695997C2" w14:textId="63A2B7C9" w:rsidR="00585E03" w:rsidRDefault="00585E03" w:rsidP="00585E03">
      <w:pPr>
        <w:pStyle w:val="ListParagraph"/>
        <w:numPr>
          <w:ilvl w:val="1"/>
          <w:numId w:val="3"/>
        </w:numPr>
      </w:pPr>
      <w:r>
        <w:t>Prognosis</w:t>
      </w:r>
    </w:p>
    <w:p w14:paraId="203FE92F" w14:textId="77777777" w:rsidR="00AA5171" w:rsidRDefault="00BD1434"/>
    <w:sectPr w:rsidR="00AA5171" w:rsidSect="005B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94386"/>
    <w:multiLevelType w:val="multilevel"/>
    <w:tmpl w:val="45D8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36B09"/>
    <w:multiLevelType w:val="multilevel"/>
    <w:tmpl w:val="2BFE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A3344"/>
    <w:multiLevelType w:val="hybridMultilevel"/>
    <w:tmpl w:val="F5A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F7"/>
    <w:rsid w:val="000041FC"/>
    <w:rsid w:val="0007495F"/>
    <w:rsid w:val="00110BAA"/>
    <w:rsid w:val="00127FA9"/>
    <w:rsid w:val="001555C4"/>
    <w:rsid w:val="001A3BB2"/>
    <w:rsid w:val="001C7887"/>
    <w:rsid w:val="002503F3"/>
    <w:rsid w:val="002A0A47"/>
    <w:rsid w:val="00384F90"/>
    <w:rsid w:val="003D4F7D"/>
    <w:rsid w:val="003F0FCD"/>
    <w:rsid w:val="00412DA4"/>
    <w:rsid w:val="00417BB5"/>
    <w:rsid w:val="00426D60"/>
    <w:rsid w:val="004B451D"/>
    <w:rsid w:val="004E5B4B"/>
    <w:rsid w:val="00585E03"/>
    <w:rsid w:val="00590949"/>
    <w:rsid w:val="005B193F"/>
    <w:rsid w:val="005D4DB7"/>
    <w:rsid w:val="00665108"/>
    <w:rsid w:val="00675CA0"/>
    <w:rsid w:val="006A1B17"/>
    <w:rsid w:val="006C3BB4"/>
    <w:rsid w:val="00716492"/>
    <w:rsid w:val="007C43D8"/>
    <w:rsid w:val="008242F7"/>
    <w:rsid w:val="008904E1"/>
    <w:rsid w:val="008D4F5E"/>
    <w:rsid w:val="008D780C"/>
    <w:rsid w:val="00935DA9"/>
    <w:rsid w:val="00961A7F"/>
    <w:rsid w:val="00A97A38"/>
    <w:rsid w:val="00AA2121"/>
    <w:rsid w:val="00AA3339"/>
    <w:rsid w:val="00AF3020"/>
    <w:rsid w:val="00B26068"/>
    <w:rsid w:val="00B95542"/>
    <w:rsid w:val="00BA3167"/>
    <w:rsid w:val="00BB205A"/>
    <w:rsid w:val="00BD0FA7"/>
    <w:rsid w:val="00BD1434"/>
    <w:rsid w:val="00C2462B"/>
    <w:rsid w:val="00C33265"/>
    <w:rsid w:val="00C84FBE"/>
    <w:rsid w:val="00C96B30"/>
    <w:rsid w:val="00CA337C"/>
    <w:rsid w:val="00CF6AFD"/>
    <w:rsid w:val="00D27BF6"/>
    <w:rsid w:val="00D8403E"/>
    <w:rsid w:val="00E944F7"/>
    <w:rsid w:val="00E95700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4F83"/>
  <w15:chartTrackingRefBased/>
  <w15:docId w15:val="{E2A74910-78E5-344E-8581-C3622707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Atchison</dc:creator>
  <cp:keywords/>
  <dc:description/>
  <cp:lastModifiedBy>Surface</cp:lastModifiedBy>
  <cp:revision>2</cp:revision>
  <dcterms:created xsi:type="dcterms:W3CDTF">2021-03-18T17:13:00Z</dcterms:created>
  <dcterms:modified xsi:type="dcterms:W3CDTF">2021-03-18T17:13:00Z</dcterms:modified>
</cp:coreProperties>
</file>